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725F" w:rsidRPr="0077030E" w:rsidRDefault="00D171DE" w:rsidP="00411F7C">
      <w:pPr>
        <w:spacing w:before="70" w:line="276" w:lineRule="auto"/>
        <w:ind w:left="4820" w:right="-1" w:firstLine="0"/>
        <w:rPr>
          <w:color w:val="231F20"/>
        </w:rPr>
      </w:pPr>
      <w:r w:rsidRPr="000C725F">
        <w:rPr>
          <w:noProof/>
        </w:rPr>
        <mc:AlternateContent>
          <mc:Choice Requires="wps">
            <w:drawing>
              <wp:anchor distT="0" distB="0" distL="114300" distR="114300" simplePos="0" relativeHeight="251661312" behindDoc="0" locked="0" layoutInCell="1" allowOverlap="1">
                <wp:simplePos x="0" y="0"/>
                <wp:positionH relativeFrom="page">
                  <wp:posOffset>1338580</wp:posOffset>
                </wp:positionH>
                <wp:positionV relativeFrom="paragraph">
                  <wp:posOffset>-95250</wp:posOffset>
                </wp:positionV>
                <wp:extent cx="481965" cy="535305"/>
                <wp:effectExtent l="0" t="0" r="0" b="0"/>
                <wp:wrapNone/>
                <wp:docPr id="2" name="Dowolny kształt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1965" cy="535305"/>
                        </a:xfrm>
                        <a:custGeom>
                          <a:avLst/>
                          <a:gdLst>
                            <a:gd name="T0" fmla="*/ 99695 w 759"/>
                            <a:gd name="T1" fmla="*/ 71120 h 843"/>
                            <a:gd name="T2" fmla="*/ 0 w 759"/>
                            <a:gd name="T3" fmla="*/ 71120 h 843"/>
                            <a:gd name="T4" fmla="*/ 0 w 759"/>
                            <a:gd name="T5" fmla="*/ 107950 h 843"/>
                            <a:gd name="T6" fmla="*/ 0 w 759"/>
                            <a:gd name="T7" fmla="*/ 568960 h 843"/>
                            <a:gd name="T8" fmla="*/ 0 w 759"/>
                            <a:gd name="T9" fmla="*/ 605790 h 843"/>
                            <a:gd name="T10" fmla="*/ 99695 w 759"/>
                            <a:gd name="T11" fmla="*/ 605790 h 843"/>
                            <a:gd name="T12" fmla="*/ 99695 w 759"/>
                            <a:gd name="T13" fmla="*/ 568960 h 843"/>
                            <a:gd name="T14" fmla="*/ 37465 w 759"/>
                            <a:gd name="T15" fmla="*/ 568960 h 843"/>
                            <a:gd name="T16" fmla="*/ 37465 w 759"/>
                            <a:gd name="T17" fmla="*/ 107950 h 843"/>
                            <a:gd name="T18" fmla="*/ 99695 w 759"/>
                            <a:gd name="T19" fmla="*/ 107950 h 843"/>
                            <a:gd name="T20" fmla="*/ 99695 w 759"/>
                            <a:gd name="T21" fmla="*/ 71120 h 843"/>
                            <a:gd name="T22" fmla="*/ 481965 w 759"/>
                            <a:gd name="T23" fmla="*/ 499110 h 843"/>
                            <a:gd name="T24" fmla="*/ 427990 w 759"/>
                            <a:gd name="T25" fmla="*/ 499110 h 843"/>
                            <a:gd name="T26" fmla="*/ 427990 w 759"/>
                            <a:gd name="T27" fmla="*/ 107950 h 843"/>
                            <a:gd name="T28" fmla="*/ 427990 w 759"/>
                            <a:gd name="T29" fmla="*/ 71120 h 843"/>
                            <a:gd name="T30" fmla="*/ 135890 w 759"/>
                            <a:gd name="T31" fmla="*/ 71120 h 843"/>
                            <a:gd name="T32" fmla="*/ 135890 w 759"/>
                            <a:gd name="T33" fmla="*/ 107950 h 843"/>
                            <a:gd name="T34" fmla="*/ 391160 w 759"/>
                            <a:gd name="T35" fmla="*/ 107950 h 843"/>
                            <a:gd name="T36" fmla="*/ 391160 w 759"/>
                            <a:gd name="T37" fmla="*/ 499110 h 843"/>
                            <a:gd name="T38" fmla="*/ 391160 w 759"/>
                            <a:gd name="T39" fmla="*/ 535940 h 843"/>
                            <a:gd name="T40" fmla="*/ 444500 w 759"/>
                            <a:gd name="T41" fmla="*/ 535940 h 843"/>
                            <a:gd name="T42" fmla="*/ 444500 w 759"/>
                            <a:gd name="T43" fmla="*/ 568960 h 843"/>
                            <a:gd name="T44" fmla="*/ 135890 w 759"/>
                            <a:gd name="T45" fmla="*/ 568960 h 843"/>
                            <a:gd name="T46" fmla="*/ 135890 w 759"/>
                            <a:gd name="T47" fmla="*/ 605790 h 843"/>
                            <a:gd name="T48" fmla="*/ 481965 w 759"/>
                            <a:gd name="T49" fmla="*/ 605790 h 843"/>
                            <a:gd name="T50" fmla="*/ 481965 w 759"/>
                            <a:gd name="T51" fmla="*/ 568960 h 843"/>
                            <a:gd name="T52" fmla="*/ 481965 w 759"/>
                            <a:gd name="T53" fmla="*/ 535940 h 843"/>
                            <a:gd name="T54" fmla="*/ 481965 w 759"/>
                            <a:gd name="T55" fmla="*/ 499110 h 843"/>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Lst>
                          <a:ahLst/>
                          <a:cxnLst>
                            <a:cxn ang="T56">
                              <a:pos x="T0" y="T1"/>
                            </a:cxn>
                            <a:cxn ang="T57">
                              <a:pos x="T2" y="T3"/>
                            </a:cxn>
                            <a:cxn ang="T58">
                              <a:pos x="T4" y="T5"/>
                            </a:cxn>
                            <a:cxn ang="T59">
                              <a:pos x="T6" y="T7"/>
                            </a:cxn>
                            <a:cxn ang="T60">
                              <a:pos x="T8" y="T9"/>
                            </a:cxn>
                            <a:cxn ang="T61">
                              <a:pos x="T10" y="T11"/>
                            </a:cxn>
                            <a:cxn ang="T62">
                              <a:pos x="T12" y="T13"/>
                            </a:cxn>
                            <a:cxn ang="T63">
                              <a:pos x="T14" y="T15"/>
                            </a:cxn>
                            <a:cxn ang="T64">
                              <a:pos x="T16" y="T17"/>
                            </a:cxn>
                            <a:cxn ang="T65">
                              <a:pos x="T18" y="T19"/>
                            </a:cxn>
                            <a:cxn ang="T66">
                              <a:pos x="T20" y="T21"/>
                            </a:cxn>
                            <a:cxn ang="T67">
                              <a:pos x="T22" y="T23"/>
                            </a:cxn>
                            <a:cxn ang="T68">
                              <a:pos x="T24" y="T25"/>
                            </a:cxn>
                            <a:cxn ang="T69">
                              <a:pos x="T26" y="T27"/>
                            </a:cxn>
                            <a:cxn ang="T70">
                              <a:pos x="T28" y="T29"/>
                            </a:cxn>
                            <a:cxn ang="T71">
                              <a:pos x="T30" y="T31"/>
                            </a:cxn>
                            <a:cxn ang="T72">
                              <a:pos x="T32" y="T33"/>
                            </a:cxn>
                            <a:cxn ang="T73">
                              <a:pos x="T34" y="T35"/>
                            </a:cxn>
                            <a:cxn ang="T74">
                              <a:pos x="T36" y="T37"/>
                            </a:cxn>
                            <a:cxn ang="T75">
                              <a:pos x="T38" y="T39"/>
                            </a:cxn>
                            <a:cxn ang="T76">
                              <a:pos x="T40" y="T41"/>
                            </a:cxn>
                            <a:cxn ang="T77">
                              <a:pos x="T42" y="T43"/>
                            </a:cxn>
                            <a:cxn ang="T78">
                              <a:pos x="T44" y="T45"/>
                            </a:cxn>
                            <a:cxn ang="T79">
                              <a:pos x="T46" y="T47"/>
                            </a:cxn>
                            <a:cxn ang="T80">
                              <a:pos x="T48" y="T49"/>
                            </a:cxn>
                            <a:cxn ang="T81">
                              <a:pos x="T50" y="T51"/>
                            </a:cxn>
                            <a:cxn ang="T82">
                              <a:pos x="T52" y="T53"/>
                            </a:cxn>
                            <a:cxn ang="T83">
                              <a:pos x="T54" y="T55"/>
                            </a:cxn>
                          </a:cxnLst>
                          <a:rect l="0" t="0" r="r" b="b"/>
                          <a:pathLst>
                            <a:path w="759" h="843">
                              <a:moveTo>
                                <a:pt x="157" y="0"/>
                              </a:moveTo>
                              <a:lnTo>
                                <a:pt x="0" y="0"/>
                              </a:lnTo>
                              <a:lnTo>
                                <a:pt x="0" y="58"/>
                              </a:lnTo>
                              <a:lnTo>
                                <a:pt x="0" y="784"/>
                              </a:lnTo>
                              <a:lnTo>
                                <a:pt x="0" y="842"/>
                              </a:lnTo>
                              <a:lnTo>
                                <a:pt x="157" y="842"/>
                              </a:lnTo>
                              <a:lnTo>
                                <a:pt x="157" y="784"/>
                              </a:lnTo>
                              <a:lnTo>
                                <a:pt x="59" y="784"/>
                              </a:lnTo>
                              <a:lnTo>
                                <a:pt x="59" y="58"/>
                              </a:lnTo>
                              <a:lnTo>
                                <a:pt x="157" y="58"/>
                              </a:lnTo>
                              <a:lnTo>
                                <a:pt x="157" y="0"/>
                              </a:lnTo>
                              <a:close/>
                              <a:moveTo>
                                <a:pt x="759" y="674"/>
                              </a:moveTo>
                              <a:lnTo>
                                <a:pt x="674" y="674"/>
                              </a:lnTo>
                              <a:lnTo>
                                <a:pt x="674" y="58"/>
                              </a:lnTo>
                              <a:lnTo>
                                <a:pt x="674" y="0"/>
                              </a:lnTo>
                              <a:lnTo>
                                <a:pt x="214" y="0"/>
                              </a:lnTo>
                              <a:lnTo>
                                <a:pt x="214" y="58"/>
                              </a:lnTo>
                              <a:lnTo>
                                <a:pt x="616" y="58"/>
                              </a:lnTo>
                              <a:lnTo>
                                <a:pt x="616" y="674"/>
                              </a:lnTo>
                              <a:lnTo>
                                <a:pt x="616" y="732"/>
                              </a:lnTo>
                              <a:lnTo>
                                <a:pt x="700" y="732"/>
                              </a:lnTo>
                              <a:lnTo>
                                <a:pt x="700" y="784"/>
                              </a:lnTo>
                              <a:lnTo>
                                <a:pt x="214" y="784"/>
                              </a:lnTo>
                              <a:lnTo>
                                <a:pt x="214" y="842"/>
                              </a:lnTo>
                              <a:lnTo>
                                <a:pt x="759" y="842"/>
                              </a:lnTo>
                              <a:lnTo>
                                <a:pt x="759" y="784"/>
                              </a:lnTo>
                              <a:lnTo>
                                <a:pt x="759" y="732"/>
                              </a:lnTo>
                              <a:lnTo>
                                <a:pt x="759" y="674"/>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24A8FF" id="Dowolny kształt 2" o:spid="_x0000_s1026" style="position:absolute;margin-left:105.4pt;margin-top:-7.5pt;width:37.95pt;height:42.1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59,8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oE9YgYAAHYcAAAOAAAAZHJzL2Uyb0RvYy54bWysmd1u2zYUx+8H7B0EXQ5ILUrUl1GnWJtl&#10;GNBtBZo9gCLJsVBZ1CQlTlrsZu+299o5lOgcJiZNDMtFJFt/HvLPH3XMj7fvHvet91APYyO6jc/e&#10;BL5Xd6Womu5u4/9xc32R+d44FV1VtKKrN/5TPfrvLr//7u2hX9eh2Im2qgcPgnTj+tBv/N009evV&#10;aix39b4Y34i+7uDhVgz7YoKPw92qGooDRN+3qzAIktVBDFU/iLIeR/j2an7oX8r4221dTr9vt2M9&#10;ee3Gh7ZN8v8g/9/i/9Xl22J9NxT9rimXZhT/oRX7oumg0mOoq2IqvPuheRVq35SDGMV2elOK/Ups&#10;t01ZSw/ghgUv3HzeFX0tvUDnjP2xm8b/L2z528OnwWuqjR/6XlfsAdGVOIi2e/K+jF+n4p+/Jy/E&#10;Xjr04xrEn/tPA/oc+4+i/DLCg5X2BD+MoPFuD7+KCqIV95OQPfO4HfZYEjx7jxLA0xFA/Th5JXzJ&#10;M5Ynse+V8CiO4iiIsepVsVaFy/tx+rkWMlDx8HGcZn4V3MnerxYPN8B6u28B5Q8rL8+TPPYOXhrn&#10;C++jjBFZylgYeDsv49FLGfTNMVpwOlJEJJZInMgMkcD/sTIWpHlsaFRCdIZQKZHESZYnhlDwkh6r&#10;NITKiSQJ4jQ3hGKuPU+73hqQdr4NJSVgM8sogyjliWlsUBDWgJSELSDFYSPLKA+bZQrFFjB0hBJS&#10;KJZRHFIm80t7+q0IKRSe54wZhk1IofAwzWF8nXxjQ0rFGpFSsUZ0xRJSLNaIlIulGyOKhUVxZjId&#10;OXKJKBdrQMrFNnIiyiUCfpBCTnKJKBdrRMrFGpFysZGOKBdrRMoFfl9ybhiNnILhnMeBwTWnYKwR&#10;KRlrRErGlnU4JWNjzSkZa0RKxhqRkrHlbk7J2PIEp2RsEWONjJwunB6PsUbG8tsXa2RsETUyltET&#10;UzI21zElYxvhMSUTeEkAf14Sx1HycqYSUzR2JWVjV1I4VmVC6diVFI9dSfnYlRSQXUkJ2ZUUkV3p&#10;zChxZpQ4M0qcGaXOjFJnRqkzo9SZUerMKHVmlDozSp0Zpc6MUmdGmTOjzJlR5swoszKC1didWm8V&#10;O7UEKx+7ZQ0Gd16Bq/8byFq4KOvFiAs+XJLBsu6GLUs60OFTIk81OTQX5XItBnW+lmeaHEYLytWC&#10;8bU81+QwEFCemhoDmYy2HRijXK4fTzUmYZocF0GoZ0azSagXWNwyo90k0gssfpnRcML1AotjZrYc&#10;6wUWz8xsWueLiww0DYuIedH+igEkPtqpuIqQBcymdca4SJAFzKZ1yuFiOjSahmyoNWkxHRpNQ1Kk&#10;BXAKj02CGbrBNORGrYAa10bTkCK1AotpmGCbatBJw6RgbpLZtE4a58/Sg9m0Thqnx1gAZr+mJumk&#10;+WJ63lk59QJBFqWmcXIrazCb1knzxTQ3moacqtWwmIaZp8EDpFZaAGee2CSYWJoK6KRxYikLGElD&#10;otVqWEzDtJDUMPfWklwH2NB8uZU5+B5sZd5iGUi2xYQ5Wd16h42P217ebuPjvhZ+vxcP9Y2QigkT&#10;M8M5IzRUboZCbc/P247qZv9KpZ6pay9jzZo4Wwyoh+pKRWnGHVQZDJ25M1QMdZ1jqca76s7Vin0F&#10;feEoO2NUNc5R9rJry1aMtaT6jGR2LZFCMxOYJM2986zQ+wcVaOhZqZ6r6xxR6c40VcleNlUPFuIW&#10;GxlR6qm6zlUq1bkq2fxqO8rOGl3CpbBXYhtYaTCPZWfdmeGs3J4bWUp3bkCrIeCqO1evinfW7/KG&#10;vO5nNVwhhWAWkvv2x3SEWYzs3Y+ibarrpm0xDY3D3e2HdvAeCjikCSN2DTOJGY0ma+V8sRNYTJHD&#10;4nB4sGQ8PEaQhy7fchby4H2YX1wnWXrBr3l8kadBdhGw/D3sgvOcX13/hdmQ8fWuqaq6+9h0tToA&#10;YtztgGU5ipqPbuQREObbPIY9SunLaBLX7zC+TpgcxH1XwffFelcX1U/L/VQ07Xy/0lssOxlsq6vs&#10;CHkig4cw86nNraie4EBmEPPhFxzWwc1ODF997wAHXxt//PO+GGrfa3/p4GQpZxx/3yf5gccpTusG&#10;+uSWPim6EkJt/MmHST/efpjm07X7fmjudlDT/CvaiR/hIGjb4IGNbN/cquUDHG5JB8tBHJ6e0c9S&#10;9XxcePkvAAAA//8DAFBLAwQUAAYACAAAACEAdD3GyuAAAAAKAQAADwAAAGRycy9kb3ducmV2Lnht&#10;bEyPQUvDQBSE74L/YXmCt3aTSGObZlNEUBCEYvXi7WV3m0Szb2N2m8Z/7/Okx2GGmW/K3ex6Mdkx&#10;dJ4UpMsEhCXtTUeNgrfXh8UaRIhIBntPVsG3DbCrLi9KLIw/04udDrERXEKhQAVtjEMhZdCtdRiW&#10;frDE3tGPDiPLsZFmxDOXu15mSZJLhx3xQouDvW+t/jycnAL37Ob3jUb9hHM94bDaf3087pW6vprv&#10;tiCineNfGH7xGR0qZqr9iUwQvYIsTRg9KlikKz7FiWyd34KoFeSbG5BVKf9fqH4AAAD//wMAUEsB&#10;Ai0AFAAGAAgAAAAhALaDOJL+AAAA4QEAABMAAAAAAAAAAAAAAAAAAAAAAFtDb250ZW50X1R5cGVz&#10;XS54bWxQSwECLQAUAAYACAAAACEAOP0h/9YAAACUAQAACwAAAAAAAAAAAAAAAAAvAQAAX3JlbHMv&#10;LnJlbHNQSwECLQAUAAYACAAAACEANhaBPWIGAAB2HAAADgAAAAAAAAAAAAAAAAAuAgAAZHJzL2Uy&#10;b0RvYy54bWxQSwECLQAUAAYACAAAACEAdD3GyuAAAAAKAQAADwAAAAAAAAAAAAAAAAC8CAAAZHJz&#10;L2Rvd25yZXYueG1sUEsFBgAAAAAEAAQA8wAAAMkJAAAAAA==&#10;" path="m157,l,,,58,,784r,58l157,842r,-58l59,784,59,58r98,l157,xm759,674r-85,l674,58,674,,214,r,58l616,58r,616l616,732r84,l700,784r-486,l214,842r545,l759,784r,-52l759,674xe" fillcolor="#231f20" stroked="f">
                <v:path arrowok="t" o:connecttype="custom" o:connectlocs="63306325,45161200;0,45161200;0,68548250;0,361289600;0,384676650;63306325,384676650;63306325,361289600;23790275,361289600;23790275,68548250;63306325,68548250;63306325,45161200;306047775,316934850;271773650,316934850;271773650,68548250;271773650,45161200;86290150,45161200;86290150,68548250;248386600,68548250;248386600,316934850;248386600,340321900;282257500,340321900;282257500,361289600;86290150,361289600;86290150,384676650;306047775,384676650;306047775,361289600;306047775,340321900;306047775,316934850" o:connectangles="0,0,0,0,0,0,0,0,0,0,0,0,0,0,0,0,0,0,0,0,0,0,0,0,0,0,0,0"/>
                <w10:wrap anchorx="page"/>
              </v:shape>
            </w:pict>
          </mc:Fallback>
        </mc:AlternateContent>
      </w:r>
      <w:r w:rsidR="00371942" w:rsidRPr="000C725F">
        <w:rPr>
          <w:noProof/>
        </w:rPr>
        <mc:AlternateContent>
          <mc:Choice Requires="wps">
            <w:drawing>
              <wp:anchor distT="0" distB="0" distL="114300" distR="114300" simplePos="0" relativeHeight="251660288" behindDoc="0" locked="0" layoutInCell="1" allowOverlap="1">
                <wp:simplePos x="0" y="0"/>
                <wp:positionH relativeFrom="page">
                  <wp:posOffset>807720</wp:posOffset>
                </wp:positionH>
                <wp:positionV relativeFrom="paragraph">
                  <wp:posOffset>-90805</wp:posOffset>
                </wp:positionV>
                <wp:extent cx="481965" cy="535305"/>
                <wp:effectExtent l="0" t="0" r="0" b="0"/>
                <wp:wrapNone/>
                <wp:docPr id="4" name="Dowolny kształt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1965" cy="535305"/>
                        </a:xfrm>
                        <a:custGeom>
                          <a:avLst/>
                          <a:gdLst>
                            <a:gd name="T0" fmla="*/ 99695 w 759"/>
                            <a:gd name="T1" fmla="*/ 71120 h 843"/>
                            <a:gd name="T2" fmla="*/ 0 w 759"/>
                            <a:gd name="T3" fmla="*/ 71120 h 843"/>
                            <a:gd name="T4" fmla="*/ 0 w 759"/>
                            <a:gd name="T5" fmla="*/ 107950 h 843"/>
                            <a:gd name="T6" fmla="*/ 0 w 759"/>
                            <a:gd name="T7" fmla="*/ 568960 h 843"/>
                            <a:gd name="T8" fmla="*/ 0 w 759"/>
                            <a:gd name="T9" fmla="*/ 605790 h 843"/>
                            <a:gd name="T10" fmla="*/ 99695 w 759"/>
                            <a:gd name="T11" fmla="*/ 605790 h 843"/>
                            <a:gd name="T12" fmla="*/ 99695 w 759"/>
                            <a:gd name="T13" fmla="*/ 568960 h 843"/>
                            <a:gd name="T14" fmla="*/ 37465 w 759"/>
                            <a:gd name="T15" fmla="*/ 568960 h 843"/>
                            <a:gd name="T16" fmla="*/ 37465 w 759"/>
                            <a:gd name="T17" fmla="*/ 107950 h 843"/>
                            <a:gd name="T18" fmla="*/ 99695 w 759"/>
                            <a:gd name="T19" fmla="*/ 107950 h 843"/>
                            <a:gd name="T20" fmla="*/ 99695 w 759"/>
                            <a:gd name="T21" fmla="*/ 71120 h 843"/>
                            <a:gd name="T22" fmla="*/ 481965 w 759"/>
                            <a:gd name="T23" fmla="*/ 124460 h 843"/>
                            <a:gd name="T24" fmla="*/ 427990 w 759"/>
                            <a:gd name="T25" fmla="*/ 71120 h 843"/>
                            <a:gd name="T26" fmla="*/ 135890 w 759"/>
                            <a:gd name="T27" fmla="*/ 71120 h 843"/>
                            <a:gd name="T28" fmla="*/ 135890 w 759"/>
                            <a:gd name="T29" fmla="*/ 107950 h 843"/>
                            <a:gd name="T30" fmla="*/ 412750 w 759"/>
                            <a:gd name="T31" fmla="*/ 107950 h 843"/>
                            <a:gd name="T32" fmla="*/ 444500 w 759"/>
                            <a:gd name="T33" fmla="*/ 139700 h 843"/>
                            <a:gd name="T34" fmla="*/ 444500 w 759"/>
                            <a:gd name="T35" fmla="*/ 483870 h 843"/>
                            <a:gd name="T36" fmla="*/ 412750 w 759"/>
                            <a:gd name="T37" fmla="*/ 515620 h 843"/>
                            <a:gd name="T38" fmla="*/ 203835 w 759"/>
                            <a:gd name="T39" fmla="*/ 515620 h 843"/>
                            <a:gd name="T40" fmla="*/ 203835 w 759"/>
                            <a:gd name="T41" fmla="*/ 568960 h 843"/>
                            <a:gd name="T42" fmla="*/ 135890 w 759"/>
                            <a:gd name="T43" fmla="*/ 568960 h 843"/>
                            <a:gd name="T44" fmla="*/ 135890 w 759"/>
                            <a:gd name="T45" fmla="*/ 606425 h 843"/>
                            <a:gd name="T46" fmla="*/ 240665 w 759"/>
                            <a:gd name="T47" fmla="*/ 606425 h 843"/>
                            <a:gd name="T48" fmla="*/ 240665 w 759"/>
                            <a:gd name="T49" fmla="*/ 552450 h 843"/>
                            <a:gd name="T50" fmla="*/ 427990 w 759"/>
                            <a:gd name="T51" fmla="*/ 552450 h 843"/>
                            <a:gd name="T52" fmla="*/ 481965 w 759"/>
                            <a:gd name="T53" fmla="*/ 499110 h 843"/>
                            <a:gd name="T54" fmla="*/ 481965 w 759"/>
                            <a:gd name="T55" fmla="*/ 124460 h 843"/>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Lst>
                          <a:ahLst/>
                          <a:cxnLst>
                            <a:cxn ang="T56">
                              <a:pos x="T0" y="T1"/>
                            </a:cxn>
                            <a:cxn ang="T57">
                              <a:pos x="T2" y="T3"/>
                            </a:cxn>
                            <a:cxn ang="T58">
                              <a:pos x="T4" y="T5"/>
                            </a:cxn>
                            <a:cxn ang="T59">
                              <a:pos x="T6" y="T7"/>
                            </a:cxn>
                            <a:cxn ang="T60">
                              <a:pos x="T8" y="T9"/>
                            </a:cxn>
                            <a:cxn ang="T61">
                              <a:pos x="T10" y="T11"/>
                            </a:cxn>
                            <a:cxn ang="T62">
                              <a:pos x="T12" y="T13"/>
                            </a:cxn>
                            <a:cxn ang="T63">
                              <a:pos x="T14" y="T15"/>
                            </a:cxn>
                            <a:cxn ang="T64">
                              <a:pos x="T16" y="T17"/>
                            </a:cxn>
                            <a:cxn ang="T65">
                              <a:pos x="T18" y="T19"/>
                            </a:cxn>
                            <a:cxn ang="T66">
                              <a:pos x="T20" y="T21"/>
                            </a:cxn>
                            <a:cxn ang="T67">
                              <a:pos x="T22" y="T23"/>
                            </a:cxn>
                            <a:cxn ang="T68">
                              <a:pos x="T24" y="T25"/>
                            </a:cxn>
                            <a:cxn ang="T69">
                              <a:pos x="T26" y="T27"/>
                            </a:cxn>
                            <a:cxn ang="T70">
                              <a:pos x="T28" y="T29"/>
                            </a:cxn>
                            <a:cxn ang="T71">
                              <a:pos x="T30" y="T31"/>
                            </a:cxn>
                            <a:cxn ang="T72">
                              <a:pos x="T32" y="T33"/>
                            </a:cxn>
                            <a:cxn ang="T73">
                              <a:pos x="T34" y="T35"/>
                            </a:cxn>
                            <a:cxn ang="T74">
                              <a:pos x="T36" y="T37"/>
                            </a:cxn>
                            <a:cxn ang="T75">
                              <a:pos x="T38" y="T39"/>
                            </a:cxn>
                            <a:cxn ang="T76">
                              <a:pos x="T40" y="T41"/>
                            </a:cxn>
                            <a:cxn ang="T77">
                              <a:pos x="T42" y="T43"/>
                            </a:cxn>
                            <a:cxn ang="T78">
                              <a:pos x="T44" y="T45"/>
                            </a:cxn>
                            <a:cxn ang="T79">
                              <a:pos x="T46" y="T47"/>
                            </a:cxn>
                            <a:cxn ang="T80">
                              <a:pos x="T48" y="T49"/>
                            </a:cxn>
                            <a:cxn ang="T81">
                              <a:pos x="T50" y="T51"/>
                            </a:cxn>
                            <a:cxn ang="T82">
                              <a:pos x="T52" y="T53"/>
                            </a:cxn>
                            <a:cxn ang="T83">
                              <a:pos x="T54" y="T55"/>
                            </a:cxn>
                          </a:cxnLst>
                          <a:rect l="0" t="0" r="r" b="b"/>
                          <a:pathLst>
                            <a:path w="759" h="843">
                              <a:moveTo>
                                <a:pt x="157" y="0"/>
                              </a:moveTo>
                              <a:lnTo>
                                <a:pt x="0" y="0"/>
                              </a:lnTo>
                              <a:lnTo>
                                <a:pt x="0" y="58"/>
                              </a:lnTo>
                              <a:lnTo>
                                <a:pt x="0" y="784"/>
                              </a:lnTo>
                              <a:lnTo>
                                <a:pt x="0" y="842"/>
                              </a:lnTo>
                              <a:lnTo>
                                <a:pt x="157" y="842"/>
                              </a:lnTo>
                              <a:lnTo>
                                <a:pt x="157" y="784"/>
                              </a:lnTo>
                              <a:lnTo>
                                <a:pt x="59" y="784"/>
                              </a:lnTo>
                              <a:lnTo>
                                <a:pt x="59" y="58"/>
                              </a:lnTo>
                              <a:lnTo>
                                <a:pt x="157" y="58"/>
                              </a:lnTo>
                              <a:lnTo>
                                <a:pt x="157" y="0"/>
                              </a:lnTo>
                              <a:close/>
                              <a:moveTo>
                                <a:pt x="759" y="84"/>
                              </a:moveTo>
                              <a:lnTo>
                                <a:pt x="674" y="0"/>
                              </a:lnTo>
                              <a:lnTo>
                                <a:pt x="214" y="0"/>
                              </a:lnTo>
                              <a:lnTo>
                                <a:pt x="214" y="58"/>
                              </a:lnTo>
                              <a:lnTo>
                                <a:pt x="650" y="58"/>
                              </a:lnTo>
                              <a:lnTo>
                                <a:pt x="700" y="108"/>
                              </a:lnTo>
                              <a:lnTo>
                                <a:pt x="700" y="650"/>
                              </a:lnTo>
                              <a:lnTo>
                                <a:pt x="650" y="700"/>
                              </a:lnTo>
                              <a:lnTo>
                                <a:pt x="321" y="700"/>
                              </a:lnTo>
                              <a:lnTo>
                                <a:pt x="321" y="784"/>
                              </a:lnTo>
                              <a:lnTo>
                                <a:pt x="214" y="784"/>
                              </a:lnTo>
                              <a:lnTo>
                                <a:pt x="214" y="843"/>
                              </a:lnTo>
                              <a:lnTo>
                                <a:pt x="379" y="843"/>
                              </a:lnTo>
                              <a:lnTo>
                                <a:pt x="379" y="758"/>
                              </a:lnTo>
                              <a:lnTo>
                                <a:pt x="674" y="758"/>
                              </a:lnTo>
                              <a:lnTo>
                                <a:pt x="759" y="674"/>
                              </a:lnTo>
                              <a:lnTo>
                                <a:pt x="759" y="84"/>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2E8718" id="Dowolny kształt 4" o:spid="_x0000_s1026" style="position:absolute;margin-left:63.6pt;margin-top:-7.15pt;width:37.95pt;height:42.1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59,8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VhLhQYAAHUcAAAOAAAAZHJzL2Uyb0RvYy54bWysmd1u2zYUx+8H7B0EXQ5ILUqkPow6xdos&#10;w4BuK9DsARRJjoXKoiYpcdJiN3u3vdfOoUTnMDFpYVguItn685B//qhjfrx997hvvIeqH2rZbnz2&#10;JvC9qi1kWbd3G/+Pm+uL1PeGMW/LvJFttfGfqsF/d/n9d28P3boK5U42ZdV7EKQd1odu4+/GsVuv&#10;VkOxq/b58EZ2VQsPt7Lf5yN87O9WZZ8fIPq+WYVBEK8Osi+7XhbVMMC3V9ND/1LF326rYvx9ux2q&#10;0Ws2PrRtVP979f8W/68u3+bruz7vdnUxNyP/D63Y53ULlR5DXeVj7t339atQ+7ro5SC345tC7ldy&#10;u62LSnkANyx44ebzLu8q5QU6Z+iO3TT8f2GL3x4+9V5dbnzue22+B0RX8iCb9sn7Mnwd83/+Hj2O&#10;vXTohjWIP3efevQ5dB9l8WWAByvjCX4YQOPdHn6VJUTL70epeuZx2++xJHj2HhWApyOA6nH0CviS&#10;pyyLhe8V8EhEIgoEVr3K17pwcT+MP1dSBcofPg7jxK+EO9X75ezhBlhv9w2g/GHlZVmcCe/gJSKb&#10;eR9ljMgSxsLA23kpj17KQiILTkeKiMQRCXr52C5LJPB/lLAgyYSlUTHRWUIlRCLiNIstoeAlPVZp&#10;CZURSRyIJLOEYkt7nna9MyDtfBdKSsBlllEGUcJj29igIJwBKQlXQIrDRZZRHi7LFIorYLgQSkih&#10;OEZxSJlML+3ptyKkUFjIuW0EhhQKD5MMxtfJNzakVFxNpFBYJFJrQErFFZBCcQZcSiWiVDgLE3jT&#10;T3qOKBYX58jgwrkIbBENLlGWgPBk5osMLq6IlAtPozSxRaRgnK4pGMFEbMvOESUTBlEaWd7oiJJx&#10;ReSUjCsip2RcOYJTMq7RAz8+z7nYGZGScUakZOIg5qE4zZpTMiEPYltm5JSMM6JBxhXRICNCGLmn&#10;2ygoGVeeEAYZV0RKxpXLBCXDs4wxWxspGWdESsaVHQUlE3hxAH9eLEQUv5ypCIrGraRs3EoKx6mM&#10;KR23kuJxKykft5ICcispIbeSInIrFzOKFzOKFzOKFzNKFjNKFjNKFjNKFjNKFjNKFjNKFjNKFjNK&#10;FjNKFjNKFzNKFzNKFzNKnYxgNXan11v5Ti/Bisd2XoPBnZfj6v8GshYuyjo54IIPl2SwrLth85IO&#10;dPiUyBNDDs1FuVqLQZ2v5akhh9GCcr1gfC3PDDkMBJQntsZAJqNtB8YoV+vHU42JmSHHRRDqmdVs&#10;HJoFZrfMajeOzAKzX2Y1HHOzwOyY2S0Ls8DsmdlNm3xxkYGmYRExLdpfMYDERzsVVxGqgN20yRgX&#10;CaqA3bRJOZxNh1bTkA2NJs2mQ6tpSIq0AM7hsUkwRbeYhtxoFNDj2moaUqRRYDYdWU1DpjQKzKYj&#10;u2mTNM6flQe7aZM0To+xAMx+baZN0jj7VQXspk3SfDbN7aZN0jh3VTVYTUNOpb3EZ9PcahpSKy2A&#10;M0+sASaWFtOQYY0Cs2mYN9oKmKTFbFoYpqd0MyfXHjY0X25l9r4HW5m3WAkk23zEnKxvvcPGx20v&#10;b7fxcV8Lv9/Lh+pGKsWIiZnhnBGcqc1QqO35edNS3eRfq/Qzfe1UrEkj0tmxfqivVJSkal8RKtRP&#10;9ZWqUhg6U+/pp/o6qXTjl+rO1Yp9BX2xUHbGqG7cQtnLri0aOVSK6jOSybVCCs08duGzwOyeGGdR&#10;hK1+qq9TuBC3xBarzriJ5xfljAx2HFSdLHAPFq3DsK6BoKtFvUsX4R4XEl6qO/ax7jN9Nfvu3IjR&#10;fTzvLluHfYSzRIVWpw1dn75O9Wpdcqaf9Qg4p9NDCvWu/tO6V92iRys4wySktu2P2Qi+pFv3g2zq&#10;8rpuGsxCQ393+6HpvYcczmjCiF3DRGJqgSFr1HSxlVhMNxCLw9nBnPDwFEGduXzLYDEdvA+zi+s4&#10;TS74NRcXsMWVXgQsew+b4DzjV9d/YTJkfL2ry7JqP9Ztpc9/GF92vjKfRE0nN+oECNNtJmCLUvmy&#10;msTl+3H4GSZ7ed+W4C5f76q8/Gm+H/O6me5XZotVJ4NtfVUdoQ5k8AxmOrS5leUTnMf0cjr7grM6&#10;uNnJ/qvvHeDca+MPf97nfeV7zS8tHCxljOPP+6g+cJHgrK6nT27pk7wtINTGH32Y8+Pth3E6XLvv&#10;+vpuBzVNP6Kt/BHOgbY1nteo9k2tmj/A2ZZyMJ/D4eEZ/axUz6eFl/8CAAD//wMAUEsDBBQABgAI&#10;AAAAIQBXw+4m3wAAAAoBAAAPAAAAZHJzL2Rvd25yZXYueG1sTI9BS8QwEIXvgv8hjOBtN2lXXa1N&#10;FxEUBGFx9eJtmoxttZnUJtut/97sSY+P+Xjvm3Izu15MNIbOs4ZsqUAQG287bjS8vT4srkGEiGyx&#10;90wafijApjo9KbGw/sAvNO1iI1IJhwI1tDEOhZTBtOQwLP1AnG4ffnQYUxwbaUc8pHLXy1ypK+mw&#10;47TQ4kD3LZmv3d5pcM9ufr8xaJ5wriccLrffn49brc/P5rtbEJHm+AfDUT+pQ5Wcar9nG0Sfcr7O&#10;E6phkV2sQCQiV6sMRK1hrRTIqpT/X6h+AQAA//8DAFBLAQItABQABgAIAAAAIQC2gziS/gAAAOEB&#10;AAATAAAAAAAAAAAAAAAAAAAAAABbQ29udGVudF9UeXBlc10ueG1sUEsBAi0AFAAGAAgAAAAhADj9&#10;If/WAAAAlAEAAAsAAAAAAAAAAAAAAAAALwEAAF9yZWxzLy5yZWxzUEsBAi0AFAAGAAgAAAAhAIl5&#10;WEuFBgAAdRwAAA4AAAAAAAAAAAAAAAAALgIAAGRycy9lMm9Eb2MueG1sUEsBAi0AFAAGAAgAAAAh&#10;AFfD7ibfAAAACgEAAA8AAAAAAAAAAAAAAAAA3wgAAGRycy9kb3ducmV2LnhtbFBLBQYAAAAABAAE&#10;APMAAADrCQAAAAA=&#10;" path="m157,l,,,58,,784r,58l157,842r,-58l59,784,59,58r98,l157,xm759,84l674,,214,r,58l650,58r50,50l700,650r-50,50l321,700r,84l214,784r,59l379,843r,-85l674,758r85,-84l759,84xe" fillcolor="#231f20" stroked="f">
                <v:path arrowok="t" o:connecttype="custom" o:connectlocs="63306325,45161200;0,45161200;0,68548250;0,361289600;0,384676650;63306325,384676650;63306325,361289600;23790275,361289600;23790275,68548250;63306325,68548250;63306325,45161200;306047775,79032100;271773650,45161200;86290150,45161200;86290150,68548250;262096250,68548250;282257500,88709500;282257500,307257450;262096250,327418700;129435225,327418700;129435225,361289600;86290150,361289600;86290150,385079875;152822275,385079875;152822275,350805750;271773650,350805750;306047775,316934850;306047775,79032100" o:connectangles="0,0,0,0,0,0,0,0,0,0,0,0,0,0,0,0,0,0,0,0,0,0,0,0,0,0,0,0"/>
                <w10:wrap anchorx="page"/>
              </v:shape>
            </w:pict>
          </mc:Fallback>
        </mc:AlternateContent>
      </w:r>
      <w:r w:rsidR="00371942" w:rsidRPr="000C725F">
        <w:rPr>
          <w:noProof/>
        </w:rPr>
        <mc:AlternateContent>
          <mc:Choice Requires="wpg">
            <w:drawing>
              <wp:anchor distT="0" distB="0" distL="114300" distR="114300" simplePos="0" relativeHeight="251659264" behindDoc="0" locked="0" layoutInCell="1" allowOverlap="1">
                <wp:simplePos x="0" y="0"/>
                <wp:positionH relativeFrom="page">
                  <wp:posOffset>1972945</wp:posOffset>
                </wp:positionH>
                <wp:positionV relativeFrom="paragraph">
                  <wp:posOffset>-45720</wp:posOffset>
                </wp:positionV>
                <wp:extent cx="899795" cy="235585"/>
                <wp:effectExtent l="0" t="0" r="0" b="0"/>
                <wp:wrapNone/>
                <wp:docPr id="6" name="Grupa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99795" cy="235585"/>
                          <a:chOff x="2646" y="131"/>
                          <a:chExt cx="1417" cy="371"/>
                        </a:xfrm>
                      </wpg:grpSpPr>
                      <pic:pic xmlns:pic="http://schemas.openxmlformats.org/drawingml/2006/picture">
                        <pic:nvPicPr>
                          <pic:cNvPr id="7" name="docshape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2646" y="131"/>
                            <a:ext cx="240" cy="1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 name="docshape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2920" y="131"/>
                            <a:ext cx="519" cy="1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 name="docshape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3471" y="134"/>
                            <a:ext cx="108" cy="1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 name="docshape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3618" y="134"/>
                            <a:ext cx="108" cy="1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 name="docshape6"/>
                        <wps:cNvSpPr>
                          <a:spLocks noChangeArrowheads="1"/>
                        </wps:cNvSpPr>
                        <wps:spPr bwMode="auto">
                          <a:xfrm>
                            <a:off x="3764" y="134"/>
                            <a:ext cx="19" cy="147"/>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2" name="docshape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3821" y="134"/>
                            <a:ext cx="242" cy="1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3" name="docshape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2646" y="352"/>
                            <a:ext cx="221" cy="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 name="docshape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2903" y="352"/>
                            <a:ext cx="107" cy="1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5" name="docshape10"/>
                        <wps:cNvSpPr>
                          <a:spLocks/>
                        </wps:cNvSpPr>
                        <wps:spPr bwMode="auto">
                          <a:xfrm>
                            <a:off x="3040" y="352"/>
                            <a:ext cx="92" cy="147"/>
                          </a:xfrm>
                          <a:custGeom>
                            <a:avLst/>
                            <a:gdLst>
                              <a:gd name="T0" fmla="+- 0 3132 3041"/>
                              <a:gd name="T1" fmla="*/ T0 w 92"/>
                              <a:gd name="T2" fmla="+- 0 353 353"/>
                              <a:gd name="T3" fmla="*/ 353 h 147"/>
                              <a:gd name="T4" fmla="+- 0 3041 3041"/>
                              <a:gd name="T5" fmla="*/ T4 w 92"/>
                              <a:gd name="T6" fmla="+- 0 353 353"/>
                              <a:gd name="T7" fmla="*/ 353 h 147"/>
                              <a:gd name="T8" fmla="+- 0 3041 3041"/>
                              <a:gd name="T9" fmla="*/ T8 w 92"/>
                              <a:gd name="T10" fmla="+- 0 499 353"/>
                              <a:gd name="T11" fmla="*/ 499 h 147"/>
                              <a:gd name="T12" fmla="+- 0 3132 3041"/>
                              <a:gd name="T13" fmla="*/ T12 w 92"/>
                              <a:gd name="T14" fmla="+- 0 499 353"/>
                              <a:gd name="T15" fmla="*/ 499 h 147"/>
                              <a:gd name="T16" fmla="+- 0 3132 3041"/>
                              <a:gd name="T17" fmla="*/ T16 w 92"/>
                              <a:gd name="T18" fmla="+- 0 483 353"/>
                              <a:gd name="T19" fmla="*/ 483 h 147"/>
                              <a:gd name="T20" fmla="+- 0 3059 3041"/>
                              <a:gd name="T21" fmla="*/ T20 w 92"/>
                              <a:gd name="T22" fmla="+- 0 483 353"/>
                              <a:gd name="T23" fmla="*/ 483 h 147"/>
                              <a:gd name="T24" fmla="+- 0 3059 3041"/>
                              <a:gd name="T25" fmla="*/ T24 w 92"/>
                              <a:gd name="T26" fmla="+- 0 433 353"/>
                              <a:gd name="T27" fmla="*/ 433 h 147"/>
                              <a:gd name="T28" fmla="+- 0 3122 3041"/>
                              <a:gd name="T29" fmla="*/ T28 w 92"/>
                              <a:gd name="T30" fmla="+- 0 433 353"/>
                              <a:gd name="T31" fmla="*/ 433 h 147"/>
                              <a:gd name="T32" fmla="+- 0 3122 3041"/>
                              <a:gd name="T33" fmla="*/ T32 w 92"/>
                              <a:gd name="T34" fmla="+- 0 417 353"/>
                              <a:gd name="T35" fmla="*/ 417 h 147"/>
                              <a:gd name="T36" fmla="+- 0 3059 3041"/>
                              <a:gd name="T37" fmla="*/ T36 w 92"/>
                              <a:gd name="T38" fmla="+- 0 417 353"/>
                              <a:gd name="T39" fmla="*/ 417 h 147"/>
                              <a:gd name="T40" fmla="+- 0 3059 3041"/>
                              <a:gd name="T41" fmla="*/ T40 w 92"/>
                              <a:gd name="T42" fmla="+- 0 369 353"/>
                              <a:gd name="T43" fmla="*/ 369 h 147"/>
                              <a:gd name="T44" fmla="+- 0 3132 3041"/>
                              <a:gd name="T45" fmla="*/ T44 w 92"/>
                              <a:gd name="T46" fmla="+- 0 369 353"/>
                              <a:gd name="T47" fmla="*/ 369 h 147"/>
                              <a:gd name="T48" fmla="+- 0 3132 3041"/>
                              <a:gd name="T49" fmla="*/ T48 w 92"/>
                              <a:gd name="T50" fmla="+- 0 353 353"/>
                              <a:gd name="T51" fmla="*/ 353 h 1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92" h="147">
                                <a:moveTo>
                                  <a:pt x="91" y="0"/>
                                </a:moveTo>
                                <a:lnTo>
                                  <a:pt x="0" y="0"/>
                                </a:lnTo>
                                <a:lnTo>
                                  <a:pt x="0" y="146"/>
                                </a:lnTo>
                                <a:lnTo>
                                  <a:pt x="91" y="146"/>
                                </a:lnTo>
                                <a:lnTo>
                                  <a:pt x="91" y="130"/>
                                </a:lnTo>
                                <a:lnTo>
                                  <a:pt x="18" y="130"/>
                                </a:lnTo>
                                <a:lnTo>
                                  <a:pt x="18" y="80"/>
                                </a:lnTo>
                                <a:lnTo>
                                  <a:pt x="81" y="80"/>
                                </a:lnTo>
                                <a:lnTo>
                                  <a:pt x="81" y="64"/>
                                </a:lnTo>
                                <a:lnTo>
                                  <a:pt x="18" y="64"/>
                                </a:lnTo>
                                <a:lnTo>
                                  <a:pt x="18" y="16"/>
                                </a:lnTo>
                                <a:lnTo>
                                  <a:pt x="91" y="16"/>
                                </a:lnTo>
                                <a:lnTo>
                                  <a:pt x="91"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6" name="docshape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3162" y="349"/>
                            <a:ext cx="216" cy="1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7" name="docshape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3410" y="352"/>
                            <a:ext cx="242" cy="1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4905D42" id="Grupa 6" o:spid="_x0000_s1026" style="position:absolute;margin-left:155.35pt;margin-top:-3.6pt;width:70.85pt;height:18.55pt;z-index:251659264;mso-position-horizontal-relative:page" coordorigin="2646,131" coordsize="1417,3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dJn24AgAAKFFAAAOAAAAZHJzL2Uyb0RvYy54bWzsXG1v47gR/l6g/0HQ&#10;xxZe64V+kbHOIWvHiwO27aKn/gBZkm3h9FZJjrMt+t/7DCnalC3Fug3ugMspQBJJHI1nHg6H5MzQ&#10;H394SWLtOSzKKEuXuvnB0LUw9bMgSvdL/V/uZjTXtbLy0sCLszRc6t/CUv/h4c9/+njKF6GVHbI4&#10;CAsNTNJyccqX+qGq8sV4XPqHMPHKD1kepmjcZUXiVbgt9uOg8E7gnsRjyzCm41NWBHmR+WFZ4ula&#10;NOoPnP9uF/rVP3a7Mqy0eKlDtor/LfjfLf0dP3z0FvvCyw+RX4vhfYcUiRel+NAzq7VXedqxiG5Y&#10;JZFfZGW2qz74WTLOdrvID7kO0MY0rrT5XGTHnOuyX5z2+RkmQHuF03ez9f/+/LXQomCpT3Ut9RJ0&#10;0efimHvalKA55fsFKD4X+U/510Loh8svmf9ziebxdTvd7wWxtj39LQvAzjtWGYfmZVckxAJKay+8&#10;B76deyB8qTQfD+eOM3MmuuajybInk/lE9JB/QDfSW9aUQVC0mrYpm57ql01mzsSr9ow3jr2F+FAu&#10;aC3Yw8c88hf4reHE1Q2c980Ob1XHItRrJkkvHolX/HzMR+j53KuibRRH1TduxcCHhEqfv0Y+4Uw3&#10;l56BUqJngswvD14eWqS5pBFveKQR7xctzVYHL92Hj2UO8wdSeF0+KorsdAi9oKTH1INNLvy2IcU2&#10;jvJNFMfUcXRd64sRdGWBLZAJ615n/jEJ00oM1yKMoXqWlocoL3WtWITJNoT1FT8GJrcSWMKXsqKP&#10;I5vgQ+i/1vzRMBzr02g1MVYjZsyeRo8Om41mxtOMGWxurszV/+htky2OZQgYvHidR7WseHojbet4&#10;qT2LGIl8RGvPHvcbhBQXSP7nIuIRQUKyloX/T4ANOlxXRVj5B7rcAbn6OYjPDRzmC7LUByXG190h&#10;c2v8ctxYDM6NBo05sXm/SsuHXRRl9TnMEo0uADTE5EB7z1BCKCZJSOQ0o+7misRp4wE0EE/ausgx&#10;nKf505yNmDV9Qhet16PHzYqNphtzNlnb69VqbcouOkRBEKb0MW/vIQ54FkeBNNKy2G9XcSF6bsN/&#10;akDKC9mYLOUihuxVYnaxOscEqp8sZ7SZzmcjtmGTkTMz5iPDdD45U4M5bL1pqvQlSsO3q6Sdlroz&#10;sSa8lxShycoU3Qz+c6ubt0iiCnNqHCXwp2cib0Hj/ikNeNdWXhSLawUKEv8ChTB4YejSQtFKl/j9&#10;/XlRLESaXpQPFFKHPO278aLW4EXvLDwsx4KzVJcQ0otOTGfwonyqb3iawYsOXlTuEjBAml6U0Qz0&#10;7ryoPXjRO17UZthjCS/KTUCsnGgPZxqYavlalM2GteiwFh3WosXFQ4pYi4kFSNON8jjHu3OjbHCj&#10;99zo1IS35IvRwY2Oz2HU7m3vsBj99RajpxxB+FLG+HDXL25GIfi28PVPFKuEByC2l2imSfFIHmiW&#10;4cw61MyJZJy5FEHmVyKXNVfxAt30CqHZsynrGG9y7/fWVUu37Vq2ucHeUwTdGmS/KNQ2xKXqGDHC&#10;+qLbhY1ts+AboqhFhjAnJlhkpXBxyIr/6NoJGZ6lXv776FHMPv4xhWk7JqOoacVv2GRGUYFCbdmq&#10;LV7qg9VSr3RNXK4qkUY65kW0P+CTRPw6zR6R8NhFPLRK8gmpEDmjG4yu31/kzLSuRyxf17+71YqI&#10;uLZFt4cEhMi+2XOrY9NnMRjJsOmj9I8apB9WK7/eaoX8D37rhAuublYrLTnJq+oBvPWbpXFN+9qN&#10;zt9l7Gw6bPrubPrOeVx7wlP5l9iZRf5V5HHlOlGWTcgk7ZDHHfK4f+Q8ron9W3P/6LxLNzob3Og9&#10;N+oYmFIRO7txo6ZRF4KZb93MD+UwsghrKIeRO0NeA0PRJrUcpt7d16tR3N2sRltrzn5h7AylkU3f&#10;h0wCwkn04YiwXQXPKM7UaKGbflEygyIjbSPL6dzm+UdRZ0ZFVLK2DPWwQV3Ntw9qyV1w3iUxqmz/&#10;OtIMzTZtS7MNVldzXsiwEBJkfxlrrqGdNHw0NCKWkhNkUTlNbM0W5W8qEVzEmQ+atYNWOwWVCHOK&#10;ygnitMoE+M+8XNYqE6pTVU7tMsE7nfl0yoS8gMqpSyaELc+83HmrTJRuUlgxx2kDigKzZ05E04oU&#10;BYMUXt3dp+Lumla7YE3cuwRTYe8W7Ar5TrtSwXfNabtgTfDZvNW0qFzoghhoWhGjuKKKmDEB/C0G&#10;T0v/MzfX6jD5Jvwdglkq+ETTLlgTfbtTMBV/12q3e6sJP7NbEbNU8ImmXbAm+rZptbsIS8XftdqN&#10;327C3yEYqskv4HcKZjfR7xTMVvF34eDavJfdhB/F622j0lbBJ5pWxOwm+p1daav4u3a78dtN+LsE&#10;U8HvFIzmkT7GD/9/wd9l7cZPMUaV2bTVjzEVfBs0rYixJvqdfoyp+Lus3fjpTEIPwVTwuwVrot8t&#10;mIq/y9qNf3IFf/t0NFHBb8xHKAI+z+DeQRSMewv/Ja1ndVwhHYLzKAbfreRZSYc0XPDD4sGVpeig&#10;oom7gxgAE7GsFXqdGEoTMeYqkUV7nZpCbpycl1dAmTvk6CBOzneUd8nrWLgLb9tHGFR0c+7wgb3I&#10;a1XFOZe7wpDLIdnhL/pwJ0fAyfupSsOTyDG2+nCnQcPJ+6nKalVhhwp3oXJtaHRs4foMV6FrOMO1&#10;pXdwzMGryD7lJS+ih7s4IC+HPSA9TrLn0M04QUVW6gidZJzt0hynKhlGEFSRVLJN/s85K0Fjwg0I&#10;+WWr/C+o6g/sS4aJ6zVu57qRXmTz16nmAot+VMig9xCsH5XZD7JeVNcq+nFWhkJSsg7shhQzIetS&#10;diyNbHwjhfMHT9rjCGJ9ZuQN50fkxnPI0/dKUn3nOUGMpevoAHeolCh7V2dc5kNo9E5o1DanmPww&#10;b9mYW+EClQwTWclwUhCINLz8kKgfEvXyjAudIr+Ksr7PE9fO4Efv+VFGsVPyozeZ+qHgqf5agMGP&#10;/kYnrvm3WOB7QPhGpv7OEvqiEfWep3wu36zy8H8AAAD//wMAUEsDBAoAAAAAAAAAIQBKR5o+qgMA&#10;AKoDAAAUAAAAZHJzL21lZGlhL2ltYWdlOC5wbmeJUE5HDQoaCgAAAA1JSERSAAAAHAAAABQIBgAA&#10;AJ5eXfkAAAAGYktHRAD/AP8A/6C9p5MAAAAJcEhZcwAADsQAAA7EAZUrDhsAAANKSURBVEiJrZRr&#10;SJNhFMfPu71itKW4GpKu7dXlpmS52ZWgia2yi11MxcucI+hC2YXGrDAksUIysS92D8pZ9mGldlHJ&#10;0lzObRmZlUWbtS21tUqXjH0Y7PL0IV4R8VJvHThwPvzP+XHO85yDFRcdvwgAkJa+XS1OTDQABTMa&#10;DMm3a2v32Ky2mP7+z3ycjvt4BO8jj4jqy8uXnxeLxcZRMZ9HID6PQHc1dxQIIfgbd7lcIYq8vBay&#10;xmS+f+8+jdvtZiKEAKfSEQAAQgg7qiq8oevQrY2Ni31TfKLkIHMW0wUIYcPDTrbNahXcrFEXWD5Z&#10;hM1NTRkhoSE/T5eV7abcodFgTOLzCLRhXcpbj8czYyKN1+vFVUplNcno1OmkNKodvu7pWQ4AEBYW&#10;NhQcHOyZSIPjuK+ktLSAzWY7AAD0nXrqQKvFIvwdIWwqHYPBcJOfsc9siqf8hjQ6zQ8A8O7de7H9&#10;yxduRGRk/2RauSK/KkEkes6azfpB+Q217doUMndp4uLvTY2NGT6fjz5dHuWRSpIkjyrOVcqDgoK8&#10;zuFh9oF9BZpkSZLl7JnyMrPJFD9p4r/sIUIIel69WpaVkdkxfvc2b9zUXVNdXTAyMhI2Vv/PQIQQ&#10;BAIBrLe3V3yq9GTliiVLv44FxwkEngtVVUXkuP8LcPzuadu1KYcPHrol5M/3kvVl2TltDocj4r8D&#10;x/rAwACRl5PbSjJ25CuaKX2awcFBQqVUqlVKpdpmtcZMpuNwOLYbNep1qySrWgAAnmm16ykBMQDU&#10;UFcvb6irl+v1eulUWjqd7l+4KOEFGVMCzo2IGCDP1ZOWx1sRmvra9JnNCwAABEJBLyUgjUYLpGdm&#10;Xgf4PaaK8vKyQCAwYS2jwZD8tK0tFQBAJBYbMT6PQAAAq6XSh8LY2DfTwXbu3lURGhr60+12z8rK&#10;yOw0ffiwEAAgmh9tys7JuTI/JuY9k8l02e12rra9fcP9hnsyv99PDw8Ptzc8fLB4FPinptV1EJEc&#10;zmcAAKfTOedY4ZHrba2tqVPlREVHmSsqK+UJIlEXniuTXfob4EwGw03GLBZr6PK1q1u6nndJ7t7R&#10;7Oh+2b3ym8MRiWEYmsflWrhc7ifp2jX3t6Wl1eA47gMA+AUJFdj23Lur1wAAAABJRU5ErkJgglBL&#10;AwQUAAYACAAAACEAgasjIeEAAAAJAQAADwAAAGRycy9kb3ducmV2LnhtbEyPQU/CQBCF7yb+h82Y&#10;eINtC4jUTgkh6omQCCbG29Id2obubNNd2vLvXU96nLwv732TrUfTiJ46V1tGiKcRCOLC6ppLhM/j&#10;2+QZhPOKtWosE8KNHKzz+7tMpdoO/EH9wZcilLBLFULlfZtK6YqKjHJT2xKH7Gw7o3w4u1LqTg2h&#10;3DQyiaInaVTNYaFSLW0rKi6Hq0F4H9SwmcWv/e5y3t6+j4v91y4mxMeHcfMCwtPo/2D41Q/qkAen&#10;k72ydqJBmMXRMqAIk2UCIgDzRTIHcUJIViuQeSb/f5D/AAAA//8DAFBLAwQUAAYACAAAACEAz3cy&#10;uPEAAABBBQAAGQAAAGRycy9fcmVscy9lMm9Eb2MueG1sLnJlbHO81M9qAyEQBvB7oe8gc++6u0k2&#10;SYmbSynkWtIHEJ11Jesf1Jbm7SuUQgPB3jw6w3zf7+Th+GUW8okhamcZdE0LBK1wUlvF4P38+rQD&#10;EhO3ki/OIoMrRjiOjw+HN1x4ykdx1j6SnGIjgzkl/0xpFDMaHhvn0ebN5ILhKT+Dop6LC1dI+7Yd&#10;aPibAeNNJjlJBuEkc//56nPz/9lumrTAFyc+DNp0p4Jqk7tzIA8KEwODUvOf4a7xVgG9b1jVMaxK&#10;hm0dw7Zk6OsY+pKhq2PoSoahjmEoGTZ1DJuSYV3HsC4Z9nUM+18Dvfn4xm8AAAD//wMAUEsDBAoA&#10;AAAAAAAAIQDUKKRx0wQAANMEAAAUAAAAZHJzL21lZGlhL2ltYWdlOS5wbmeJUE5HDQoaCgAAAA1J&#10;SERSAAAAIAAAABQIBgAAAOyRP08AAAAGYktHRAD/AP8A/6C9p5MAAAAJcEhZcwAADsQAAA7EAZUr&#10;DhsAAARzSURBVEiJlVZrTJtlFH5aoC1CqatGYMS18llwmcs6yBiT3RjKEtsSLOwiDDKRGGF4zSaw&#10;DAaIDGRGxbE4WeTmHFDu907Yli2DsSnlDx3MdUwjCF1XKVCbr6X9/IFfREIvnOT98b3nOed9Tt7z&#10;PecFIRBShEBI1VZXH6MoCvbW+NjYy8HEixZCIKRqa2rSHWGtVitz1ysRvxECIbVjW9iUxWJxt4dl&#10;wgWzWq1uJ7OyLi4uLrrz+Xzd6xJJgyP84MDAvqnJyQ0AoNVq/W/euLHfHtYlApdqf0gfUY1sB4Cc&#10;vNPv8/l8nSN8k6LxLUffayLw59TU81+UlhYBwN7IyG6pTFbnCD8/N8dT9vbKAUAUFDQKAP19fTF6&#10;vf7ZNROgKIpxOif3vNFo9Pby8looKPw0jcFgUI5iOjs6D5MkyWGxWWRZ+bmDTCbTZrFYPDra2hPW&#10;TKCnq/vA1f5+KQAc/+RE9vqAgN8d4QGgqbHxKABER+9vEYlE6ohdO38CgCaFYtVrsEvAYDCsK8jP&#10;KwOArSEhg4lJSeedHa7RaF4aUanCAUAeH18FAPK4uGoAUKvVYrVaLXaZQHHRmVLdY52vh4eHpaik&#10;OJXJZNqcEaCr9PPzm4zYGdEHAK9FR7d6c7lzANDY0JBil8CTJ0+eezQxIXo0MSFS9vbKFfX1bwNA&#10;ekZGoUgkUjs7fHFx0b21uSUJAGLl8ho3NzcrAHA4HJNEKqkHgPbWtkSSJNn/C6SFaLX1amTkOEmS&#10;LEeiQ6+r/f0SOk7zQBO83Pfz3bsRtK+7qyveZSGamZ4JmJmZCXBWPQA0NzYdBZb6JZAIHF/uCwkN&#10;HRAIhQ+AVTSBZlZx4cLxOYOBN2cw8EZUqjBadpMSEvtsNhvDUfV6vf6ZjaIgkhAIqcuXfnxnNcy5&#10;srJThEBIiV4ItE5PT6+n991pIhwOx8T18TEAwBax+E7asfSib74uyx24dSuqoa4+9dCbhyvsVd/R&#10;1p5gNptZAKDT6XxrqqrfW4kxGo1cALDZbMyW5ubkd9PSigGAQQiEFADkFeRnHElOLqcDSJJkx8pi&#10;fvn1/v1N3lzuXM8V5SZ/f/8/ViMQI5EOq0dHtzq6ouUWSASOK/v6NjIYDMrdHojNZpPFn5ekHJDH&#10;DS7Mz/ucyj753cXK7yUrlfCe+t4W+vBtYWE3eU/z9PZy6h7rfEdUqvCHmofBquHhHSGhoQNwNo6L&#10;Cj87S2OaG5uSV/oL8wu+JARCSrx586zJZPJ01Cuzs7Pr6F7JzsyscGkcf/jxR7kbBAINABQWFHyl&#10;1Wr9aZ/ZbGa1tbYeAQCpTFbH4XBMjnLxeLy/9kVFdQBAd2fXIZPJ9JRTAp6enn+fKSlOBZbkOS8n&#10;t5yiKAYAXL92TUJPOVp6nVmsXF4DAAsLC1xlT0+cS++B7eHh1xMSE78FgCtK5RvdnV0Hgf+klyCI&#10;MbFYPORKrt17dvfS7wlFgyLFJQIAcCIrM9Pv37+gqrLyAwAYGrqzB1iq3tmYpo3FYpmlMbLLADB0&#10;+/befwAC/KcAf8DKHgAAAABJRU5ErkJgglBLAwQKAAAAAAAAACEAsyOp5uwBAADsAQAAFAAAAGRy&#10;cy9tZWRpYS9pbWFnZTYucG5niVBORw0KGgoAAAANSUhEUgAAAB0AAAAUCAYAAABxnDbHAAAABmJL&#10;R0QA/wD/AP+gvaeTAAAACXBIWXMAAA7EAAAOxAGVKw4bAAABjElEQVRIiWNQllf4ryyv8H/l8uUp&#10;////ZyAW3793TxWm9+SJE3aE1K9cvjwFpp6JYQDAqKWjlo5aOmrpqKXkAVZW1l8w9rdv33gIqf8K&#10;VcPKyvqbbEuFhIVfw9h3bt/WIqT+7p07mgwMDAzCIiIvybaUk5Pzm5aW1gUGBgaGLZu3RPz584cF&#10;l9rPnz/zHdh/wIuBgYHB2MT4KEVxGhIWNo+BgYHhyuXLxt2dXR2/f/9mRVfz/ft3rvqa2ukvnj+X&#10;YWBgYAgJDZvHqCyv8J+BgYHBwtJyv6qa6lVCFiWlpPTJysreZ2BgYPj58yd7dETkgQvnz1swMDAw&#10;qKmrX/EL8F+qoqxy/c/fPyx379zRXL1yVfKTJ08UGBgYGHx8fVf0T5oYBbeUWLB63VorQyOj4zD+&#10;u3fvRIry85cdOXzEFZ++oJDghc2trRns7Ow/WKJjY6eRYqmwiMhLZL6QkNCbeQsXehzYv99r/bp1&#10;cRfOX7B4+/aNGBMj0z8xMbHnxqYmR8IjImabmJoegekBAOFPxXLSaccqAAAAAElFTkSuQmCCUEsD&#10;BAoAAAAAAAAAIQDo7XCq1wQAANcEAAAUAAAAZHJzL21lZGlhL2ltYWdlNS5wbmeJUE5HDQoaCgAA&#10;AA1JSERSAAAAIAAAABQIBgAAAOyRP08AAAAGYktHRAD/AP8A/6C9p5MAAAAJcEhZcwAADsQAAA7E&#10;AZUrDhsAAAR3SURBVEiJlVZ7TFt1FP5aoBShVEBFWFwrlzKWuaxAhkz2EFCW2EJYwW0CI5NgtBs+&#10;4wSWiQzZgG2JykZ0YuTphFLez2Jxy5Yx2JTyDx1MWCA6hAKVFmpzW9rrH/NGJPTBSc4f957v/M53&#10;8jv3OxcEj08RPD5VW119kqIo2PLxsbEXQoMFJoLHp+pqa6X2sBaLhbnvpehpgsen9uyOnDGbza62&#10;sEw4YRaLxeV0bl6F2Wx28/Xzm39NJJLZw98ZGIidefRoKwBoNJqAWzdvHrSFdYrAtbo66YhKFQUA&#10;+QWfvefj47NoD9/UKH/T3vOmCPw5M/PcpQsXiwEgJja2SyQWN9jDL+v1XEVvrwQABCEhowDQr1Qm&#10;arXapzZNgKIoRkF+frnBYPDy9PRcKSz6XMpgMCh7OZ0dnUdJkmSz3FlkWfmVw0wm02o2m9062tpT&#10;N02gp7s7pV/ZnwAAp3I+yQ0IDPzdHh4AmuTy4wAQH3+wRSAQqKP37f0JAJoaGze8BpsEdDqdT2FB&#10;wWUACI+IGEhNT//aUfHJyclQelYkKSlVACBJTq4GALVaLVSr1UKnCZQWF19YmF/wd3NzM58rKX6L&#10;yWRaHRGgu/T395+J3hutBIBX4+NbvTgcPQDIZbJMmwS0Wu3T01NTwdNTU8F9CsUhWX1DFgCcyM4u&#10;EggEakfFV1dXXVubW44BQJJEUuPi4mIBADabbRSJRQ0A0N7alkaSpPv/Emkh2shfiYkZJ0mSZU90&#10;aP+5v19E501MTISujf1y7140Hevu6kpxWojmZue2zM3NbXHUPQA0y5uOA4AwLGyQIIixtbHwiIgB&#10;Hp8/AWygCTSziqtXP9brdFy9TscdUakitxHBZoLHp46lpimtVivDXvdardZvuyCEJHh86lrdD29v&#10;hLlSVnaG4PEpwfNBltnZ2UD6vStNhM1mGzne3joA2CUU3pWePHH+8ldl+QO3b8fJ6huyjrxxtMJW&#10;9x1t7akmk4kFAIuLi8/UVFW/ux5jMBg4AGC1Wpktzc0Z70ilJQDAIHh8CgAKCs9mp2dklNMJJEm6&#10;JyUk/vrbgwc7vDgcfU+fYkdAQMAfGxFIFImH1aOjYfauaK0FEUHjCqVyO4PBoFxtgdzd3cmSC6WZ&#10;r0uS76wsL3ufyTv97XeV34vWK+F99f1ddPHdkZG3uE9ytbbOXJhf8B9RqaIeTj7cphoe3hMeETEA&#10;R+v4fNG5SzSmWd6UsT5edLbwC4LHp4Q7dy4ZjUYPe7OytLTkQ89KXk5OhVPr+IOPPszfyuNNAkBR&#10;YeGXGo0mgI6ZTCZWW2trOgCIExLq2Wy20d5ZXC73r9i4uA4A6O7sOmI0Gp9wSMDDw+Pv4tKSLOCx&#10;PBd8ml9OURQDAG5cvy6itxwtvY4sSSKpAYCVlRWOoqcn2an/gRejom6kpqV9AwB9CsWh7s6uw8B/&#10;0ksQxJhQKBxy5qz9B/b3+vr6LgBAo6wx0ykCAHAqNyfn2X+/gqrKyvcBYGjo7gHgcfeO1jRtLBbL&#10;JE5M+BEAhgYHX/4HJZOnBM14GIoAAAAASUVORK5CYIJQSwMECgAAAAAAAAAhAJeJlesSBAAAEgQA&#10;ABQAAABkcnMvbWVkaWEvaW1hZ2UxLnBuZ4lQTkcNChoKAAAADUlIRFIAAAAgAAAAFAgGAAAA7JE/&#10;TwAAAAZiS0dEAP8A/wD/oL2nkwAAAAlwSFlzAAAOxAAADsQBlSsOGwAAA7JJREFUSIm1lv9PG3UY&#10;x99H6SVIv2DbdVBT21LXu1u3IvvFuc2VLEbG/AOcRRJgo8w4wxgwcLLFH0yQLw6XMCqbc8wNnJpo&#10;XGLcD4sdJtMo2Qwdri3ENrGxkJbWfrlC1rOePyzVSkqprL6TS+7yvJ/355VP8lwe4tTJN23IIbFE&#10;HKVo2lG9Y8f3arXam8sLAEvB4ObxS+Ntc273dq/XY1jwL6grVBU+na5yjqJpR2NT41m5QhFI+wm9&#10;RsuvFwoAJEkm29rbTx+2tgwJBILU6noqlRJcvPBBx+jISC/LsuK1ckRicey1o0ffbj586IxAIEgV&#10;pwu79+y5aaqq+jFbE8clyY8uX359sL//HYIgeOuR1oHVngvnz3cN9Q/0AYBEIonUNzSMGijDrEql&#10;+tXv9z/pcrpMkxNXX43H4tL+vr4BAGhptQ5Cr9Hyeo2Wv3Txwzae57HWc8turzNU6v8wbTXGg4HA&#10;5sza7OxsNf3UlqReo+UbLPU3Q6GQIlvGUjCotLx00K7XaHlmi+HB/Z/vVxXlc/0AYK6p+VoulwcS&#10;iYRoenr6uczaxxMTRziOE0ql0t+Hhs80yGSypWwZcoUi8O57w69IJJJIMpkkr01OtuYNkCmvx0Nl&#10;fruczioAqNm37yulUrmQq7e8vPy3vWbzDQBwOp3530CmWJaVpN95nifcLvd2AKAo6l4+/TRDOwDA&#10;7XKZNgSg1enmMgFWVlYeAwCRWBTLp18kFkcBIJFIiPIGCIVCm5aXl0UAYDQaf/pvyGvr7zEMBoPl&#10;8/PzW7OZOI4juzs7x1mWFb9QW/uFcdu2uwUHGLPZesZstp5cZpqhHb2nTx0r1OH/AiBJMkmS5IPV&#10;BpFIFDNQ1L1ndu681XSoeZgkyeT/AnCip+dEY3PT2UKG56MNTUGmCILgS0pKlgGAjf8znrnExuNS&#10;ACgtLWULAkDRD+ff7X74P1hPLqfLBAAUTTseGQAAaIaZAYApu/1AIBCoyOVdXFx84tupqf0AwDDM&#10;TEEAXq6vf18oFHKRSETW2X78SjgcVmTzhUKhTR3H2q/GYrEyoVDIHbRYxgSysrK3AGCv2Xzj6erq&#10;HzYCoFQqF4uFxdx3t28/7/P5Kj+99kkLy7KScDikjMfj0rt37uy+/uV1S1fH8SueXzw0AHR1d79R&#10;W7f/8+L1wvNVi9U6WEQU/Tk6MtIbjUYft507dzKbL3MhAQAivZLVvXjgs2d37frmUUHSK5nb5TJ5&#10;vV7Dgt+vrlCpfDqdbo5mmJnVK9lfQ4WTEkwBjNcAAAAASUVORK5CYIJQSwMECgAAAAAAAAAhAM8m&#10;XwTBBAAAwQQAABQAAABkcnMvbWVkaWEvaW1hZ2UyLnBuZ4lQTkcNChoKAAAADUlIRFIAAABGAAAA&#10;FAgGAAAAMGhLeAAAAAZiS0dEAP8A/wD/oL2nkwAAAAlwSFlzAAAOxAAADsQBlSsOGwAABGFJREFU&#10;WIXdmGtMU3cYxp9eIKUORjbHJUiLIlDudwWV0pZtOAUD5aqwTeJlAeKyDwM2YpjbkGnQD84gKOCg&#10;7QAn4jQCWVQMsFFgRpKCDdcCazuWjiykrJbLtrMP5BDCGto6ZtY+yUnOec/vPe+bJ2/+55w/5XRx&#10;cRUAvPFm/G1uLPc7mCGNRuN6+dKlTwAgKzv7CsfXVwYA0p4eQVtra7o5zyJVcubMKRsbm2UAkIjF&#10;eSPDw0Gm5oaFhfckpwhFhu4tLCzYNUgkuQMDA1FTk5Pe01PTOykUCuHs4qyO3LWrKz0joyY4JKSf&#10;5OmNXze8BwDu7iyFucZotVpHMp/H57eSxoyOjAaQcXN1uqTkAwDLANDd2bn/4YOHiabmLi8t2xoy&#10;pr2tLfWLs2UXf1arWevvKSYUPooJhc+NxqYTKampdZ+Wfp7HYDD09Odp3pgCgwIf5+bnl62PDw0N&#10;hnd3dsUDwPGTJy7Y2NgurWeoVOqf62Murq6qZKHhSVgr/wD/J+tjvVIp/1Re/k0AsLW1XUrLyKgJ&#10;Dg7uZ7FZE3ZMpm5ifNy35uq1ArlcHnKrufno7Oysc/X12gR4sj0IT7YHcbWyqpAgCJhzjI2N+ZL5&#10;D+7fTzTGi0WiPJLX6XRbjPEnjx2768n2IDJS07rN7Y0gCGi1Wgfu3r1TnmwPgrcvRjE9Pb3DEKfX&#10;6+0+KiisJXu7e+fOYaqpU2CJetTRkaBWqdkAcK68PIfFYikMcQwGQ192/tzx6D17OgDg9q2Wd6za&#10;mJHhkUAAcHJymtkdtbtzI5ZCoRAx3JU1Vi5/GvqfrDH/F42NjgYAwE4vL7kpvJPTazOBQUGP6XT6&#10;slUbMzc39woAMLcwfzeFTxIKxUlCoRgALMKYxcVFhlqlYm/EvLp1q4bBYOg3q6ZFGDMok0XE7ouZ&#10;2oip+er6QR6f37ZZNS3CGACg0Wj/+L5ZKwqFQmxmPYswJiIy8vumm9/EvMiaVv26/jeyiIl5Xjk6&#10;Ov4GAM90z14yhf+2peXt+rr69+l0+rJVT4yXt/cQAIyPjfmZwms0v7oOymQRSuVPO6zaGB+OzyCw&#10;sj3S39fHNcZ3d6384Pr5+Q9YtTF8geCe2za3aQAo+rCgTqlUbjfELS4uMj4uLKqV9vQIACBJmCxe&#10;XWO6Ojv3z8/Pv2ysWGhYqFQQF3dvs5o3RSqVyuNi+YWzxjgOhyM7mJhwg7y2t7fXni8vz8k+fKRD&#10;qVRuj497fTg9M7M6JCS4z53FUtgxmTrFxATnWmVVkVwuDwGAWB6vPSExsWnVmF6plN8rlfKNFX83&#10;5+iXL9qYX2ZmtlVWVBQb4xIPHWpcawwAREVHP7p8pSKN3KiSiET5EhHyDeULU1PqPystzaVSqX/R&#10;j2RlVZnTZHh4xA/kuYODwxyZ7+a2MrIbycvL+ynJ02i0P4zxXB6v3dnZRW1qb4HBQT8air914EAz&#10;XyBobZBIcgeeDERPTipWtzZdXF1UEZGR3RmZmdVrtzb/Bq0nIrtwQMafAAAAAElFTkSuQmCCUEsD&#10;BAoAAAAAAAAAIQBpFEI20wAAANMAAAAUAAAAZHJzL21lZGlhL2ltYWdlMy5wbmeJUE5HDQoaCgAA&#10;AA1JSERSAAAADgAAABQIBgAAAL0FDCwAAAAGYktHRAD/AP8A/6C9p5MAAAAJcEhZcwAADsQAAA7E&#10;AZUrDhsAAABzSURBVDiNY1CWV/ivLK/wf92atXH///9nwIfXrVkbB1PPxEAmGNVIC40sMMabN2/E&#10;Hz54oIJP8Zs3b8RhbEZleYX/5NhIuVObWlsyfX19l+NTvHnz5si66prpKBo5OTi/8fLxfcSnkZOD&#10;8xvFTh3VSAuNAK/FN3gRMHyBAAAAAElFTkSuQmCCUEsDBAoAAAAAAAAAIQCipoQ3/QEAAP0BAAAU&#10;AAAAZHJzL21lZGlhL2ltYWdlNC5wbmeJUE5HDQoaCgAAAA1JSERSAAAADwAAABQIBgAAAFLHZxIA&#10;AAAGYktHRAD/AP8A/6C9p5MAAAAJcEhZcwAADsQAAA7EAZUrDhsAAAGdSURBVDiNnc3xK9xxHMfx&#10;Jz/tdu50o0MuX3U/+A8oyv2AaBQrh61QorWlTbK7fTlW5/a9+xraDyshR0lxZCsUalY7P8wP9h8Q&#10;ItdYXefOdT99/UL5zefrVe8fXq969MYuFWp2qVB71929qGkaD53q96t3Jp3bbKytN29vbb1AR9Lv&#10;lyGPZyIajT57FL68uMzxeb1fdWODwXAN8GP1e+uvnZ1aXbixyRkskKQDgMH+gcmrWCxT1+fAiNoB&#10;EIlE8v2KMiqMAYpLSn63trd9AwgtLnXuhsNVwhigz+WSbTbbEcCALE/H43GTMDYajXFFDXQCnJ2e&#10;SV/UkYAwBigtK/vZ8urlFMDC/PzbvT97DmEM4JblD7l5eacAsts9k0wmnwpjk8kUUwL+LoCT42P7&#10;+OiYTxgDlDscm41O5yzAXDDY83d/v1QYA/QPenqtVuu5pmlpH12uYCqVeiKMzWZzdFj5/Brg8OCw&#10;aCW03CGMASoqK9fqGxoWABKJRIYuDOD5NPQ+Kzv73/1NGFsslv9e3/CbR2GA6pqa1ed1taG7fgNf&#10;kaOcmi5K7wAAAABJRU5ErkJgglBLAwQKAAAAAAAAACEAyO1F/v0BAAD9AQAAFAAAAGRycy9tZWRp&#10;YS9pbWFnZTcucG5niVBORw0KGgoAAAANSUhEUgAAAA4AAAAUCAYAAAC9BQwsAAAABmJLR0QA/wD/&#10;AP+gvaeTAAAACXBIWXMAAA7EAAAOxAGVKw4bAAABnUlEQVQ4jWNUllf4z4AH8PLxflRWVr5ha2e3&#10;My0jo5OTk/MbAwMDAyMhjchATk7u3tqNG8wEBQXfwjVm5eS0urm7rcem4efPnxylRcWLHj16pBQa&#10;Hj63vbMjhUFZXuG/srzC/xXLlqf+//+fARe+dPGiibK8wn8NFdVfv3//ZmEi1pl8/PzvGRgYGH7/&#10;/s369MkTBaI1IoPnz5/LkqXx////jERr/PD+vTCMLSIq+oIFxnn58oX07Vu3tLFp+v79O1dBbt4K&#10;BgYGhuCQkAWqqqrXiI5HNja2X+1dnUl+/v7LGBkZ/8NtZGNn+8nGyvYLl8afP39yVFdUzv754wdn&#10;WETEHKLj8cGDB8rmJiYvVBQU/504fsKe6MCRl5e/m5uf3/j//3/GBfPmFZAUHawsLL8ZGBgYrly5&#10;YkxWPL59+0aMLI2SklKPSdL45s0bcQYGBgZlZeUb8Oh4+vSp/JXLl41xabpz547mpAkTGxgYGBhi&#10;4+Mnk5SRGRgYGKKio2c0tbZkshBWysAgKSX1WEVV5Vp0TOw0F1eXTQwMDAwAyL6+YTYhWCsAAAAA&#10;SUVORK5CYIJQSwECLQAUAAYACAAAACEAsYJntgoBAAATAgAAEwAAAAAAAAAAAAAAAAAAAAAAW0Nv&#10;bnRlbnRfVHlwZXNdLnhtbFBLAQItABQABgAIAAAAIQA4/SH/1gAAAJQBAAALAAAAAAAAAAAAAAAA&#10;ADsBAABfcmVscy8ucmVsc1BLAQItABQABgAIAAAAIQBzdJn24AgAAKFFAAAOAAAAAAAAAAAAAAAA&#10;ADoCAABkcnMvZTJvRG9jLnhtbFBLAQItAAoAAAAAAAAAIQBKR5o+qgMAAKoDAAAUAAAAAAAAAAAA&#10;AAAAAEYLAABkcnMvbWVkaWEvaW1hZ2U4LnBuZ1BLAQItABQABgAIAAAAIQCBqyMh4QAAAAkBAAAP&#10;AAAAAAAAAAAAAAAAACIPAABkcnMvZG93bnJldi54bWxQSwECLQAUAAYACAAAACEAz3cyuPEAAABB&#10;BQAAGQAAAAAAAAAAAAAAAAAwEAAAZHJzL19yZWxzL2Uyb0RvYy54bWwucmVsc1BLAQItAAoAAAAA&#10;AAAAIQDUKKRx0wQAANMEAAAUAAAAAAAAAAAAAAAAAFgRAABkcnMvbWVkaWEvaW1hZ2U5LnBuZ1BL&#10;AQItAAoAAAAAAAAAIQCzI6nm7AEAAOwBAAAUAAAAAAAAAAAAAAAAAF0WAABkcnMvbWVkaWEvaW1h&#10;Z2U2LnBuZ1BLAQItAAoAAAAAAAAAIQDo7XCq1wQAANcEAAAUAAAAAAAAAAAAAAAAAHsYAABkcnMv&#10;bWVkaWEvaW1hZ2U1LnBuZ1BLAQItAAoAAAAAAAAAIQCXiZXrEgQAABIEAAAUAAAAAAAAAAAAAAAA&#10;AIQdAABkcnMvbWVkaWEvaW1hZ2UxLnBuZ1BLAQItAAoAAAAAAAAAIQDPJl8EwQQAAMEEAAAUAAAA&#10;AAAAAAAAAAAAAMghAABkcnMvbWVkaWEvaW1hZ2UyLnBuZ1BLAQItAAoAAAAAAAAAIQBpFEI20wAA&#10;ANMAAAAUAAAAAAAAAAAAAAAAALsmAABkcnMvbWVkaWEvaW1hZ2UzLnBuZ1BLAQItAAoAAAAAAAAA&#10;IQCipoQ3/QEAAP0BAAAUAAAAAAAAAAAAAAAAAMAnAABkcnMvbWVkaWEvaW1hZ2U0LnBuZ1BLAQIt&#10;AAoAAAAAAAAAIQDI7UX+/QEAAP0BAAAUAAAAAAAAAAAAAAAAAO8pAABkcnMvbWVkaWEvaW1hZ2U3&#10;LnBuZ1BLBQYAAAAADgAOAIwDAAAe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 o:spid="_x0000_s1027" type="#_x0000_t75" style="position:absolute;left:2646;top:131;width:240;height:1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HswxAAAANoAAAAPAAAAZHJzL2Rvd25yZXYueG1sRI9PawIx&#10;FMTvQr9DeAUvUrN60GVrlFIQPXjwX9vrY/PMLt28LEnU1U9vCgWPw8z8hpktOtuIC/lQO1YwGmYg&#10;iEunazYKjoflWw4iRGSNjWNScKMAi/lLb4aFdlfe0WUfjUgQDgUqqGJsCylDWZHFMHQtcfJOzluM&#10;SXojtcdrgttGjrNsIi3WnBYqbOmzovJ3f7YKfk75feA3t9X3V262a70y3uVbpfqv3cc7iEhdfIb/&#10;22utYAp/V9INkPMHAAAA//8DAFBLAQItABQABgAIAAAAIQDb4fbL7gAAAIUBAAATAAAAAAAAAAAA&#10;AAAAAAAAAABbQ29udGVudF9UeXBlc10ueG1sUEsBAi0AFAAGAAgAAAAhAFr0LFu/AAAAFQEAAAsA&#10;AAAAAAAAAAAAAAAAHwEAAF9yZWxzLy5yZWxzUEsBAi0AFAAGAAgAAAAhAGgYezDEAAAA2gAAAA8A&#10;AAAAAAAAAAAAAAAABwIAAGRycy9kb3ducmV2LnhtbFBLBQYAAAAAAwADALcAAAD4AgAAAAA=&#10;">
                  <v:imagedata r:id="rId16" o:title=""/>
                </v:shape>
                <v:shape id="docshape3" o:spid="_x0000_s1028" type="#_x0000_t75" style="position:absolute;left:2920;top:131;width:519;height:1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jX7wAAAANoAAAAPAAAAZHJzL2Rvd25yZXYueG1sRE/Pa8Iw&#10;FL4P/B/CE3abqZ2oVGMZG2PuqC14fTbPtti8lCar0b9+OQx2/Ph+b/NgOjHS4FrLCuazBARxZXXL&#10;tYKy+HxZg3AeWWNnmRTcyUG+mzxtMdP2xgcaj74WMYRdhgoa7/tMSlc1ZNDNbE8cuYsdDPoIh1rq&#10;AW8x3HQyTZKlNNhybGiwp/eGquvxxygYT4+wWKXzcO4Pr/ev/Xfhy+WHUs/T8LYB4Sn4f/Gfe68V&#10;xK3xSrwBcvcLAAD//wMAUEsBAi0AFAAGAAgAAAAhANvh9svuAAAAhQEAABMAAAAAAAAAAAAAAAAA&#10;AAAAAFtDb250ZW50X1R5cGVzXS54bWxQSwECLQAUAAYACAAAACEAWvQsW78AAAAVAQAACwAAAAAA&#10;AAAAAAAAAAAfAQAAX3JlbHMvLnJlbHNQSwECLQAUAAYACAAAACEAuLo1+8AAAADaAAAADwAAAAAA&#10;AAAAAAAAAAAHAgAAZHJzL2Rvd25yZXYueG1sUEsFBgAAAAADAAMAtwAAAPQCAAAAAA==&#10;">
                  <v:imagedata r:id="rId17" o:title=""/>
                </v:shape>
                <v:shape id="docshape4" o:spid="_x0000_s1029" type="#_x0000_t75" style="position:absolute;left:3471;top:134;width:108;height:1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SxnwwAAANoAAAAPAAAAZHJzL2Rvd25yZXYueG1sRI/dasJA&#10;FITvC77DcgRvgm6qtGh0FREKBSuNPw9wzB6TYPZs2N1qfHu3UOjlMDPfMItVZxpxI+drywpeRykI&#10;4sLqmksFp+PHcArCB2SNjWVS8CAPq2XvZYGZtnfe0+0QShEh7DNUUIXQZlL6oiKDfmRb4uhdrDMY&#10;onSl1A7vEW4aOU7Td2mw5rhQYUubiorr4cco+N5huUsu+fYc8o2fvCVJ+uUSpQb9bj0HEagL/+G/&#10;9qdWMIPfK/EGyOUTAAD//wMAUEsBAi0AFAAGAAgAAAAhANvh9svuAAAAhQEAABMAAAAAAAAAAAAA&#10;AAAAAAAAAFtDb250ZW50X1R5cGVzXS54bWxQSwECLQAUAAYACAAAACEAWvQsW78AAAAVAQAACwAA&#10;AAAAAAAAAAAAAAAfAQAAX3JlbHMvLnJlbHNQSwECLQAUAAYACAAAACEAPI0sZ8MAAADaAAAADwAA&#10;AAAAAAAAAAAAAAAHAgAAZHJzL2Rvd25yZXYueG1sUEsFBgAAAAADAAMAtwAAAPcCAAAAAA==&#10;">
                  <v:imagedata r:id="rId18" o:title=""/>
                </v:shape>
                <v:shape id="docshape5" o:spid="_x0000_s1030" type="#_x0000_t75" style="position:absolute;left:3618;top:134;width:108;height:1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9qpwwAAANsAAAAPAAAAZHJzL2Rvd25yZXYueG1sRI9Bb8Iw&#10;DIXvk/YfIk/abaRwYFNHqDYkJIS4rOXA0Wq8ttA4VZJC+ffzAWk3W+/5vc+rYnK9ulKInWcD81kG&#10;irj2tuPGwLHavn2AignZYu+ZDNwpQrF+flphbv2Nf+hapkZJCMccDbQpDbnWsW7JYZz5gVi0Xx8c&#10;JllDo23Am4S7Xi+ybKkddiwNLQ60aam+lKMz8O7LKuwP+K3vLjudR7cNy2puzOvL9PUJKtGU/s2P&#10;650VfKGXX2QAvf4DAAD//wMAUEsBAi0AFAAGAAgAAAAhANvh9svuAAAAhQEAABMAAAAAAAAAAAAA&#10;AAAAAAAAAFtDb250ZW50X1R5cGVzXS54bWxQSwECLQAUAAYACAAAACEAWvQsW78AAAAVAQAACwAA&#10;AAAAAAAAAAAAAAAfAQAAX3JlbHMvLnJlbHNQSwECLQAUAAYACAAAACEAOxvaqcMAAADbAAAADwAA&#10;AAAAAAAAAAAAAAAHAgAAZHJzL2Rvd25yZXYueG1sUEsFBgAAAAADAAMAtwAAAPcCAAAAAA==&#10;">
                  <v:imagedata r:id="rId19" o:title=""/>
                </v:shape>
                <v:rect id="docshape6" o:spid="_x0000_s1031" style="position:absolute;left:3764;top:134;width:19;height: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MGPwwAAANsAAAAPAAAAZHJzL2Rvd25yZXYueG1sRE9NawIx&#10;EL0L/Q9hhF5EsxaVdmuUYlE89KJW8Dhsxt3VzWSbRF399Y0geJvH+5zxtDGVOJPzpWUF/V4Cgjiz&#10;uuRcwe9m3n0H4QOyxsoyKbiSh+nkpTXGVNsLr+i8DrmIIexTVFCEUKdS+qwgg75na+LI7a0zGCJ0&#10;udQOLzHcVPItSUbSYMmxocCaZgVlx/XJKLgNvgfbj85m9SPz2bD+O+zKhdsp9dpuvj5BBGrCU/xw&#10;L3Wc34f7L/EAOfkHAAD//wMAUEsBAi0AFAAGAAgAAAAhANvh9svuAAAAhQEAABMAAAAAAAAAAAAA&#10;AAAAAAAAAFtDb250ZW50X1R5cGVzXS54bWxQSwECLQAUAAYACAAAACEAWvQsW78AAAAVAQAACwAA&#10;AAAAAAAAAAAAAAAfAQAAX3JlbHMvLnJlbHNQSwECLQAUAAYACAAAACEAzWTBj8MAAADbAAAADwAA&#10;AAAAAAAAAAAAAAAHAgAAZHJzL2Rvd25yZXYueG1sUEsFBgAAAAADAAMAtwAAAPcCAAAAAA==&#10;" fillcolor="#231f20" stroked="f"/>
                <v:shape id="docshape7" o:spid="_x0000_s1032" type="#_x0000_t75" style="position:absolute;left:3821;top:134;width:242;height:1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H/wwAAANsAAAAPAAAAZHJzL2Rvd25yZXYueG1sRE/basJA&#10;EH0v9B+WKfSl6EYLpY1uRAuCDYho1echO7lodjZk1yT9+65Q6NscznXmi8HUoqPWVZYVTMYRCOLM&#10;6ooLBcfv9egdhPPIGmvLpOCHHCySx4c5xtr2vKfu4AsRQtjFqKD0vomldFlJBt3YNsSBy21r0AfY&#10;FlK32IdwU8tpFL1JgxWHhhIb+iwpux5uRsH2tHl5TVd58yVvu/250x+XdO2Ven4aljMQngb/L/5z&#10;b3SYP4X7L+EAmfwCAAD//wMAUEsBAi0AFAAGAAgAAAAhANvh9svuAAAAhQEAABMAAAAAAAAAAAAA&#10;AAAAAAAAAFtDb250ZW50X1R5cGVzXS54bWxQSwECLQAUAAYACAAAACEAWvQsW78AAAAVAQAACwAA&#10;AAAAAAAAAAAAAAAfAQAAX3JlbHMvLnJlbHNQSwECLQAUAAYACAAAACEArf2B/8MAAADbAAAADwAA&#10;AAAAAAAAAAAAAAAHAgAAZHJzL2Rvd25yZXYueG1sUEsFBgAAAAADAAMAtwAAAPcCAAAAAA==&#10;">
                  <v:imagedata r:id="rId20" o:title=""/>
                </v:shape>
                <v:shape id="docshape8" o:spid="_x0000_s1033" type="#_x0000_t75" style="position:absolute;left:2646;top:352;width:221;height:1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T5bwgAAANsAAAAPAAAAZHJzL2Rvd25yZXYueG1sRE/JasMw&#10;EL0X+g9iCr01sl0IxY1iQqGkh0KJs0BvgzWxTKyRsRTbzddHgUBv83jrLIrJtmKg3jeOFaSzBARx&#10;5XTDtYLd9vPlDYQPyBpbx6TgjzwUy8eHBebajbyhoQy1iCHsc1RgQuhyKX1lyKKfuY44ckfXWwwR&#10;9rXUPY4x3LYyS5K5tNhwbDDY0Yeh6lSerYLDhcvsNyndVq73mdkdjt8p/ij1/DSt3kEEmsK/+O7+&#10;0nH+K9x+iQfI5RUAAP//AwBQSwECLQAUAAYACAAAACEA2+H2y+4AAACFAQAAEwAAAAAAAAAAAAAA&#10;AAAAAAAAW0NvbnRlbnRfVHlwZXNdLnhtbFBLAQItABQABgAIAAAAIQBa9CxbvwAAABUBAAALAAAA&#10;AAAAAAAAAAAAAB8BAABfcmVscy8ucmVsc1BLAQItABQABgAIAAAAIQDjmT5bwgAAANsAAAAPAAAA&#10;AAAAAAAAAAAAAAcCAABkcnMvZG93bnJldi54bWxQSwUGAAAAAAMAAwC3AAAA9gIAAAAA&#10;">
                  <v:imagedata r:id="rId21" o:title=""/>
                </v:shape>
                <v:shape id="docshape9" o:spid="_x0000_s1034" type="#_x0000_t75" style="position:absolute;left:2903;top:352;width:107;height:1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3L5wwAAANsAAAAPAAAAZHJzL2Rvd25yZXYueG1sRI/dagIx&#10;EIXvC75DGKF3NavWRVejqLTgTRF/HmDcjLvBzWRJom7fvikUejfDd+acM4tVZxvxIB+MYwXDQQaC&#10;uHTacKXgfPp8m4IIEVlj45gUfFOA1bL3ssBCuycf6HGMlUgmHApUUMfYFlKGsiaLYeBa4sSuzluM&#10;afWV1B6fydw2cpRlubRoOCXU2NK2pvJ2vFsFjc5n+2wzSfzLfJjxzk/yi1fqtd+t5yAidfFf/He9&#10;06n+O/z+kgaQyx8AAAD//wMAUEsBAi0AFAAGAAgAAAAhANvh9svuAAAAhQEAABMAAAAAAAAAAAAA&#10;AAAAAAAAAFtDb250ZW50X1R5cGVzXS54bWxQSwECLQAUAAYACAAAACEAWvQsW78AAAAVAQAACwAA&#10;AAAAAAAAAAAAAAAfAQAAX3JlbHMvLnJlbHNQSwECLQAUAAYACAAAACEAft9y+cMAAADbAAAADwAA&#10;AAAAAAAAAAAAAAAHAgAAZHJzL2Rvd25yZXYueG1sUEsFBgAAAAADAAMAtwAAAPcCAAAAAA==&#10;">
                  <v:imagedata r:id="rId22" o:title=""/>
                </v:shape>
                <v:shape id="docshape10" o:spid="_x0000_s1035" style="position:absolute;left:3040;top:352;width:92;height:147;visibility:visible;mso-wrap-style:square;v-text-anchor:top" coordsize="92,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mKhwwAAANsAAAAPAAAAZHJzL2Rvd25yZXYueG1sRE9LawIx&#10;EL4X/A9hhF5KzdZFka1RRGopSA8+euht2IzZ1c1kSVLd9tebguBtPr7nTOedbcSZfKgdK3gZZCCI&#10;S6drNgr2u9XzBESIyBobx6TglwLMZ72HKRbaXXhD5200IoVwKFBBFWNbSBnKiiyGgWuJE3dw3mJM&#10;0BupPV5SuG3kMMvG0mLNqaHClpYVlaftj1WQr4+feXh6+3v/LsnnXxODxi2Ueux3i1cQkbp4F9/c&#10;HzrNH8H/L+kAObsCAAD//wMAUEsBAi0AFAAGAAgAAAAhANvh9svuAAAAhQEAABMAAAAAAAAAAAAA&#10;AAAAAAAAAFtDb250ZW50X1R5cGVzXS54bWxQSwECLQAUAAYACAAAACEAWvQsW78AAAAVAQAACwAA&#10;AAAAAAAAAAAAAAAfAQAAX3JlbHMvLnJlbHNQSwECLQAUAAYACAAAACEAnDZiocMAAADbAAAADwAA&#10;AAAAAAAAAAAAAAAHAgAAZHJzL2Rvd25yZXYueG1sUEsFBgAAAAADAAMAtwAAAPcCAAAAAA==&#10;" path="m91,l,,,146r91,l91,130r-73,l18,80r63,l81,64r-63,l18,16r73,l91,xe" fillcolor="#231f20" stroked="f">
                  <v:path arrowok="t" o:connecttype="custom" o:connectlocs="91,353;0,353;0,499;91,499;91,483;18,483;18,433;81,433;81,417;18,417;18,369;91,369;91,353" o:connectangles="0,0,0,0,0,0,0,0,0,0,0,0,0"/>
                </v:shape>
                <v:shape id="docshape11" o:spid="_x0000_s1036" type="#_x0000_t75" style="position:absolute;left:3162;top:349;width:216;height:1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PEvmwQAAANsAAAAPAAAAZHJzL2Rvd25yZXYueG1sRE/JasMw&#10;EL0X8g9iCrk1UotxGzdKSAKBHFvbJdfBGi/UGhlLTey/jwqF3ubx1tnsJtuLK42+c6zheaVAEFfO&#10;dNxoKIvT0xsIH5AN9o5Jw0wedtvFwwYz4278Sdc8NCKGsM9QQxvCkEnpq5Ys+pUbiCNXu9FiiHBs&#10;pBnxFsNtL1+USqXFjmNDiwMdW6q+8x+roSjrxKnX8qs+2ESt95fi+DEXWi8fp/07iEBT+Bf/uc8m&#10;zk/h95d4gNzeAQAA//8DAFBLAQItABQABgAIAAAAIQDb4fbL7gAAAIUBAAATAAAAAAAAAAAAAAAA&#10;AAAAAABbQ29udGVudF9UeXBlc10ueG1sUEsBAi0AFAAGAAgAAAAhAFr0LFu/AAAAFQEAAAsAAAAA&#10;AAAAAAAAAAAAHwEAAF9yZWxzLy5yZWxzUEsBAi0AFAAGAAgAAAAhAH08S+bBAAAA2wAAAA8AAAAA&#10;AAAAAAAAAAAABwIAAGRycy9kb3ducmV2LnhtbFBLBQYAAAAAAwADALcAAAD1AgAAAAA=&#10;">
                  <v:imagedata r:id="rId23" o:title=""/>
                </v:shape>
                <v:shape id="docshape12" o:spid="_x0000_s1037" type="#_x0000_t75" style="position:absolute;left:3410;top:352;width:242;height:1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GTqwgAAANsAAAAPAAAAZHJzL2Rvd25yZXYueG1sRE9Na8JA&#10;EL0L/odlBG+6sdLYRlcRS6ngKVqqxyE7JtHsbMhuNf57VxC8zeN9zmzRmkpcqHGlZQWjYQSCOLO6&#10;5FzB7+578AHCeWSNlWVScCMHi3m3M8NE2yundNn6XIQQdgkqKLyvEyldVpBBN7Q1ceCOtjHoA2xy&#10;qRu8hnBTybcoiqXBkkNDgTWtCsrO23+jwI3j9LB5/7Rfq6Pcn9L4J/+77ZXq99rlFISn1r/ET/da&#10;h/kTePwSDpDzOwAAAP//AwBQSwECLQAUAAYACAAAACEA2+H2y+4AAACFAQAAEwAAAAAAAAAAAAAA&#10;AAAAAAAAW0NvbnRlbnRfVHlwZXNdLnhtbFBLAQItABQABgAIAAAAIQBa9CxbvwAAABUBAAALAAAA&#10;AAAAAAAAAAAAAB8BAABfcmVscy8ucmVsc1BLAQItABQABgAIAAAAIQAxxGTqwgAAANsAAAAPAAAA&#10;AAAAAAAAAAAAAAcCAABkcnMvZG93bnJldi54bWxQSwUGAAAAAAMAAwC3AAAA9gIAAAAA&#10;">
                  <v:imagedata r:id="rId24" o:title=""/>
                </v:shape>
                <w10:wrap anchorx="page"/>
              </v:group>
            </w:pict>
          </mc:Fallback>
        </mc:AlternateContent>
      </w:r>
      <w:r w:rsidR="00D65FD6">
        <w:rPr>
          <w:rFonts w:eastAsia="Arial" w:cs="Arial"/>
          <w:szCs w:val="22"/>
          <w:lang w:val="en-US"/>
        </w:rPr>
        <w:t xml:space="preserve"> </w:t>
      </w:r>
      <w:r w:rsidR="00411F7C">
        <w:rPr>
          <w:rFonts w:eastAsia="Arial" w:cs="Arial"/>
          <w:szCs w:val="22"/>
          <w:lang w:val="en-US"/>
        </w:rPr>
        <w:t xml:space="preserve"> </w:t>
      </w:r>
      <w:r>
        <w:rPr>
          <w:rFonts w:eastAsia="Arial" w:cs="Arial"/>
          <w:szCs w:val="22"/>
          <w:lang w:val="en-US"/>
        </w:rPr>
        <w:t xml:space="preserve">              </w:t>
      </w:r>
      <w:r w:rsidR="00C17E3C" w:rsidRPr="00D65FD6">
        <w:rPr>
          <w:rFonts w:eastAsia="Arial" w:cs="Arial"/>
          <w:sz w:val="22"/>
          <w:szCs w:val="22"/>
          <w:lang w:val="en-US"/>
        </w:rPr>
        <w:t>Prof. Paweł Droździel, Ph. D.,</w:t>
      </w:r>
      <w:proofErr w:type="spellStart"/>
      <w:r w:rsidR="00C17E3C" w:rsidRPr="00D65FD6">
        <w:rPr>
          <w:rFonts w:eastAsia="Arial" w:cs="Arial"/>
          <w:sz w:val="22"/>
          <w:szCs w:val="22"/>
          <w:lang w:val="en-US"/>
        </w:rPr>
        <w:t>D.Sc</w:t>
      </w:r>
      <w:proofErr w:type="spellEnd"/>
      <w:r w:rsidR="00C17E3C" w:rsidRPr="00D65FD6">
        <w:rPr>
          <w:rFonts w:eastAsia="Arial" w:cs="Arial"/>
          <w:sz w:val="22"/>
          <w:szCs w:val="22"/>
          <w:lang w:val="en-US"/>
        </w:rPr>
        <w:t>.(Eng.)</w:t>
      </w:r>
      <w:r w:rsidR="000C725F" w:rsidRPr="00D65FD6">
        <w:rPr>
          <w:color w:val="231F20"/>
          <w:sz w:val="22"/>
        </w:rPr>
        <w:t xml:space="preserve"> </w:t>
      </w:r>
    </w:p>
    <w:p w:rsidR="000C725F" w:rsidRPr="001E4DEF" w:rsidRDefault="00D65FD6" w:rsidP="00411F7C">
      <w:pPr>
        <w:spacing w:before="70" w:line="276" w:lineRule="auto"/>
        <w:ind w:left="0" w:right="276" w:firstLine="0"/>
        <w:rPr>
          <w:color w:val="231F20"/>
          <w:lang w:val="en-US"/>
        </w:rPr>
      </w:pPr>
      <w:r>
        <w:rPr>
          <w:rFonts w:eastAsia="Arial" w:cs="Arial"/>
          <w:szCs w:val="22"/>
          <w:lang w:val="en-US"/>
        </w:rPr>
        <w:t xml:space="preserve">                                         </w:t>
      </w:r>
      <w:r w:rsidR="00DD4E45">
        <w:rPr>
          <w:rFonts w:eastAsia="Arial" w:cs="Arial"/>
          <w:szCs w:val="22"/>
          <w:lang w:val="en-US"/>
        </w:rPr>
        <w:t xml:space="preserve"> </w:t>
      </w:r>
      <w:r>
        <w:rPr>
          <w:rFonts w:eastAsia="Arial" w:cs="Arial"/>
          <w:szCs w:val="22"/>
          <w:lang w:val="en-US"/>
        </w:rPr>
        <w:t xml:space="preserve">                                        </w:t>
      </w:r>
      <w:r w:rsidR="00D171DE">
        <w:rPr>
          <w:rFonts w:eastAsia="Arial" w:cs="Arial"/>
          <w:szCs w:val="22"/>
          <w:lang w:val="en-US"/>
        </w:rPr>
        <w:t xml:space="preserve">              </w:t>
      </w:r>
      <w:r w:rsidR="00C17E3C" w:rsidRPr="00D65FD6">
        <w:rPr>
          <w:rFonts w:eastAsia="Arial" w:cs="Arial"/>
          <w:sz w:val="22"/>
          <w:szCs w:val="22"/>
          <w:lang w:val="en-US"/>
        </w:rPr>
        <w:t>Vice-Rector for Education</w:t>
      </w:r>
      <w:r w:rsidR="000C725F" w:rsidRPr="001E4DEF">
        <w:rPr>
          <w:color w:val="231F20"/>
          <w:sz w:val="22"/>
          <w:lang w:val="en-US"/>
        </w:rPr>
        <w:t xml:space="preserve"> </w:t>
      </w:r>
    </w:p>
    <w:p w:rsidR="007C178A" w:rsidRDefault="007C178A" w:rsidP="000C725F">
      <w:pPr>
        <w:spacing w:before="70" w:line="249" w:lineRule="auto"/>
        <w:ind w:left="6237" w:right="276" w:hanging="1014"/>
        <w:rPr>
          <w:lang w:val="en-US"/>
        </w:rPr>
      </w:pPr>
    </w:p>
    <w:p w:rsidR="00074F66" w:rsidRPr="00411F7C" w:rsidRDefault="00074F66" w:rsidP="00074F66">
      <w:pPr>
        <w:ind w:left="0" w:firstLine="0"/>
        <w:rPr>
          <w:lang w:val="en-US"/>
        </w:rPr>
      </w:pPr>
    </w:p>
    <w:p w:rsidR="002978D7" w:rsidRPr="00D171DE" w:rsidRDefault="002978D7" w:rsidP="00371942">
      <w:pPr>
        <w:pStyle w:val="Nagwek"/>
        <w:tabs>
          <w:tab w:val="clear" w:pos="4536"/>
          <w:tab w:val="clear" w:pos="9072"/>
        </w:tabs>
        <w:ind w:left="0" w:firstLine="0"/>
        <w:jc w:val="both"/>
        <w:rPr>
          <w:rStyle w:val="ng-scope"/>
          <w:b/>
          <w:lang w:val="en-US"/>
        </w:rPr>
      </w:pPr>
      <w:r w:rsidRPr="00D171DE">
        <w:rPr>
          <w:lang w:val="en-US"/>
        </w:rPr>
        <w:t xml:space="preserve">On the basis of the </w:t>
      </w:r>
      <w:r w:rsidRPr="00D171DE">
        <w:rPr>
          <w:i/>
          <w:lang w:val="en-US"/>
        </w:rPr>
        <w:t>Lublin University of Technology</w:t>
      </w:r>
      <w:r w:rsidRPr="00D171DE">
        <w:rPr>
          <w:lang w:val="en-US"/>
        </w:rPr>
        <w:t xml:space="preserve"> </w:t>
      </w:r>
      <w:r w:rsidRPr="00D171DE">
        <w:rPr>
          <w:i/>
          <w:lang w:val="en-US"/>
        </w:rPr>
        <w:t xml:space="preserve">Rector’s Order No. R-13/2018 of 1.02.2018 on accepting staff from foreign institutions under Erasmus+ </w:t>
      </w:r>
      <w:proofErr w:type="spellStart"/>
      <w:r w:rsidRPr="00D171DE">
        <w:rPr>
          <w:i/>
          <w:lang w:val="en-US"/>
        </w:rPr>
        <w:t>Programme</w:t>
      </w:r>
      <w:proofErr w:type="spellEnd"/>
      <w:r w:rsidRPr="00D171DE">
        <w:rPr>
          <w:i/>
          <w:lang w:val="en-US"/>
        </w:rPr>
        <w:t xml:space="preserve"> and other international educational mobility </w:t>
      </w:r>
      <w:proofErr w:type="spellStart"/>
      <w:r w:rsidRPr="00D171DE">
        <w:rPr>
          <w:i/>
          <w:lang w:val="en-US"/>
        </w:rPr>
        <w:t>programmes</w:t>
      </w:r>
      <w:proofErr w:type="spellEnd"/>
      <w:r w:rsidRPr="00D171DE">
        <w:rPr>
          <w:i/>
          <w:lang w:val="en-US"/>
        </w:rPr>
        <w:t xml:space="preserve">, </w:t>
      </w:r>
      <w:r w:rsidRPr="00D171DE">
        <w:rPr>
          <w:lang w:val="en-US"/>
        </w:rPr>
        <w:t xml:space="preserve">I hereby establish The Financial Procedure for the Mobility of Foreign Institution Staff to Lublin University of Technology (further: LUT) for teaching and training mobility under Erasmus+ </w:t>
      </w:r>
      <w:proofErr w:type="spellStart"/>
      <w:r w:rsidRPr="00D171DE">
        <w:rPr>
          <w:lang w:val="en-US"/>
        </w:rPr>
        <w:t>Programme</w:t>
      </w:r>
      <w:proofErr w:type="spellEnd"/>
      <w:r w:rsidRPr="00D171DE">
        <w:rPr>
          <w:lang w:val="en-US"/>
        </w:rPr>
        <w:t xml:space="preserve"> (further: arrivals to LUT), project </w:t>
      </w:r>
      <w:r w:rsidR="00D171DE">
        <w:rPr>
          <w:b/>
          <w:bCs/>
          <w:lang w:val="nl-BE"/>
        </w:rPr>
        <w:t>2025-1-PL01-KA171-HED-000320290</w:t>
      </w:r>
      <w:r w:rsidRPr="00D171DE">
        <w:rPr>
          <w:rStyle w:val="ng-scope"/>
          <w:b/>
          <w:lang w:val="en-US"/>
        </w:rPr>
        <w:t>.</w:t>
      </w:r>
    </w:p>
    <w:p w:rsidR="00223E67" w:rsidRPr="00D171DE" w:rsidRDefault="00223E67" w:rsidP="00C17E3C">
      <w:pPr>
        <w:pStyle w:val="Nagwek"/>
        <w:tabs>
          <w:tab w:val="clear" w:pos="4536"/>
          <w:tab w:val="clear" w:pos="9072"/>
        </w:tabs>
        <w:ind w:left="284" w:firstLine="0"/>
        <w:jc w:val="both"/>
        <w:rPr>
          <w:rStyle w:val="ng-scope"/>
          <w:b/>
          <w:lang w:val="en-US"/>
        </w:rPr>
      </w:pPr>
    </w:p>
    <w:p w:rsidR="00223E67" w:rsidRPr="00D171DE" w:rsidRDefault="00223E67" w:rsidP="00371942">
      <w:pPr>
        <w:spacing w:after="240"/>
        <w:ind w:left="0" w:firstLine="0"/>
        <w:rPr>
          <w:rStyle w:val="ng-scope"/>
          <w:lang w:val="en-US"/>
        </w:rPr>
      </w:pPr>
      <w:r w:rsidRPr="00D171DE">
        <w:rPr>
          <w:lang w:val="en-US"/>
        </w:rPr>
        <w:t>The rules are available on the LUT’s Office of I</w:t>
      </w:r>
      <w:r w:rsidR="000C725F" w:rsidRPr="00D171DE">
        <w:rPr>
          <w:lang w:val="en-US"/>
        </w:rPr>
        <w:t xml:space="preserve">nternational Education website (further </w:t>
      </w:r>
      <w:r w:rsidRPr="00D171DE">
        <w:rPr>
          <w:lang w:val="en-US"/>
        </w:rPr>
        <w:t>OIE).</w:t>
      </w:r>
    </w:p>
    <w:p w:rsidR="002978D7" w:rsidRPr="00D171DE" w:rsidRDefault="002978D7" w:rsidP="00371942">
      <w:pPr>
        <w:pStyle w:val="Nagwek"/>
        <w:tabs>
          <w:tab w:val="clear" w:pos="4536"/>
          <w:tab w:val="clear" w:pos="9072"/>
        </w:tabs>
        <w:ind w:left="0" w:firstLine="0"/>
        <w:rPr>
          <w:rStyle w:val="ng-scope"/>
          <w:b/>
          <w:lang w:val="en-US"/>
        </w:rPr>
      </w:pPr>
    </w:p>
    <w:p w:rsidR="00411F7C" w:rsidRPr="00D171DE" w:rsidRDefault="002978D7" w:rsidP="00D65FD6">
      <w:pPr>
        <w:pStyle w:val="Nagwek"/>
        <w:tabs>
          <w:tab w:val="clear" w:pos="4536"/>
          <w:tab w:val="clear" w:pos="9072"/>
        </w:tabs>
        <w:ind w:left="0" w:firstLine="0"/>
        <w:jc w:val="center"/>
        <w:rPr>
          <w:b/>
          <w:lang w:val="en-US"/>
        </w:rPr>
      </w:pPr>
      <w:r w:rsidRPr="00D171DE">
        <w:rPr>
          <w:b/>
          <w:lang w:val="en-US"/>
        </w:rPr>
        <w:t xml:space="preserve">UNIVERSITY FINANCIAL PROCEDURE FOR THE MOBILITY OF FOREIGN INSTITUTION STAFF </w:t>
      </w:r>
      <w:r w:rsidR="00D65FD6" w:rsidRPr="00D171DE">
        <w:rPr>
          <w:b/>
          <w:lang w:val="en-US"/>
        </w:rPr>
        <w:t>FOR TEACHING AND TRA</w:t>
      </w:r>
      <w:r w:rsidR="001E4DEF" w:rsidRPr="00D171DE">
        <w:rPr>
          <w:b/>
          <w:lang w:val="en-US"/>
        </w:rPr>
        <w:t>I</w:t>
      </w:r>
      <w:r w:rsidR="00D65FD6" w:rsidRPr="00D171DE">
        <w:rPr>
          <w:b/>
          <w:lang w:val="en-US"/>
        </w:rPr>
        <w:t>NING TO LUBLIN UNIVERSITY OF TECHNOLOGY</w:t>
      </w:r>
    </w:p>
    <w:p w:rsidR="00411F7C" w:rsidRPr="00D171DE" w:rsidRDefault="00411F7C" w:rsidP="00371942">
      <w:pPr>
        <w:pStyle w:val="Nagwek"/>
        <w:tabs>
          <w:tab w:val="clear" w:pos="4536"/>
          <w:tab w:val="clear" w:pos="9072"/>
        </w:tabs>
        <w:ind w:left="0" w:firstLine="0"/>
        <w:rPr>
          <w:b/>
          <w:lang w:val="en-US"/>
        </w:rPr>
      </w:pPr>
    </w:p>
    <w:p w:rsidR="00223E67" w:rsidRPr="00D171DE" w:rsidRDefault="00411F7C" w:rsidP="00371942">
      <w:pPr>
        <w:pStyle w:val="Nagwek"/>
        <w:tabs>
          <w:tab w:val="clear" w:pos="4536"/>
          <w:tab w:val="clear" w:pos="9072"/>
        </w:tabs>
        <w:ind w:left="0" w:firstLine="0"/>
        <w:jc w:val="center"/>
        <w:rPr>
          <w:rStyle w:val="ng-scope"/>
          <w:b/>
          <w:lang w:val="en-US"/>
        </w:rPr>
      </w:pPr>
      <w:r w:rsidRPr="00D171DE">
        <w:rPr>
          <w:b/>
          <w:lang w:val="en-US"/>
        </w:rPr>
        <w:t>(</w:t>
      </w:r>
      <w:r w:rsidR="002978D7" w:rsidRPr="00D171DE">
        <w:rPr>
          <w:b/>
          <w:lang w:val="en-US"/>
        </w:rPr>
        <w:t xml:space="preserve">project no. </w:t>
      </w:r>
      <w:r w:rsidR="00D171DE">
        <w:rPr>
          <w:b/>
          <w:bCs/>
          <w:lang w:val="nl-BE"/>
        </w:rPr>
        <w:t>2025-1-PL01-KA171-HED-000320290</w:t>
      </w:r>
      <w:r w:rsidRPr="00D171DE">
        <w:rPr>
          <w:rStyle w:val="ng-scope"/>
          <w:b/>
          <w:lang w:val="en-US"/>
        </w:rPr>
        <w:t>)</w:t>
      </w:r>
    </w:p>
    <w:p w:rsidR="00223E67" w:rsidRPr="00D171DE" w:rsidRDefault="00223E67" w:rsidP="00371942">
      <w:pPr>
        <w:pStyle w:val="Nagwek"/>
        <w:tabs>
          <w:tab w:val="clear" w:pos="4536"/>
          <w:tab w:val="clear" w:pos="9072"/>
        </w:tabs>
        <w:ind w:left="0" w:firstLine="0"/>
        <w:jc w:val="both"/>
        <w:rPr>
          <w:rStyle w:val="ng-scope"/>
          <w:b/>
          <w:lang w:val="en-US"/>
        </w:rPr>
      </w:pPr>
    </w:p>
    <w:p w:rsidR="00223E67" w:rsidRPr="00D171DE" w:rsidRDefault="00223E67" w:rsidP="00D171DE">
      <w:pPr>
        <w:pStyle w:val="Akapitzlist"/>
        <w:numPr>
          <w:ilvl w:val="0"/>
          <w:numId w:val="6"/>
        </w:numPr>
        <w:spacing w:after="0" w:line="240" w:lineRule="auto"/>
        <w:ind w:left="0" w:right="0" w:firstLine="0"/>
        <w:contextualSpacing w:val="0"/>
        <w:rPr>
          <w:color w:val="auto"/>
          <w:szCs w:val="24"/>
          <w:lang w:val="en-US"/>
        </w:rPr>
      </w:pPr>
      <w:r w:rsidRPr="00D171DE">
        <w:rPr>
          <w:color w:val="auto"/>
          <w:szCs w:val="24"/>
          <w:lang w:val="en-US"/>
        </w:rPr>
        <w:t>The Erasmus+ scholarship is paid in the form of individual support, which is supposed to finance the travel and stay at LUT, but does not cover the full costs of mobility.</w:t>
      </w:r>
    </w:p>
    <w:p w:rsidR="00D171DE" w:rsidRPr="00D171DE" w:rsidRDefault="00D171DE" w:rsidP="00D171DE">
      <w:pPr>
        <w:pStyle w:val="Akapitzlist"/>
        <w:spacing w:after="0" w:line="240" w:lineRule="auto"/>
        <w:ind w:left="0" w:right="0" w:firstLine="0"/>
        <w:contextualSpacing w:val="0"/>
        <w:rPr>
          <w:color w:val="auto"/>
          <w:szCs w:val="24"/>
          <w:lang w:val="en-US"/>
        </w:rPr>
      </w:pPr>
    </w:p>
    <w:p w:rsidR="00074F66" w:rsidRPr="00D171DE" w:rsidRDefault="006220E8" w:rsidP="00D171DE">
      <w:pPr>
        <w:pStyle w:val="Akapitzlist"/>
        <w:numPr>
          <w:ilvl w:val="0"/>
          <w:numId w:val="6"/>
        </w:numPr>
        <w:spacing w:after="0" w:line="240" w:lineRule="auto"/>
        <w:ind w:left="0" w:right="0" w:firstLine="0"/>
        <w:contextualSpacing w:val="0"/>
        <w:rPr>
          <w:color w:val="auto"/>
          <w:szCs w:val="24"/>
          <w:lang w:val="en-US"/>
        </w:rPr>
      </w:pPr>
      <w:r w:rsidRPr="00D171DE">
        <w:rPr>
          <w:color w:val="auto"/>
          <w:szCs w:val="24"/>
          <w:lang w:val="en-US"/>
        </w:rPr>
        <w:t xml:space="preserve">The basic </w:t>
      </w:r>
      <w:r w:rsidR="00936EB4" w:rsidRPr="00D171DE">
        <w:rPr>
          <w:color w:val="auto"/>
          <w:szCs w:val="24"/>
          <w:lang w:val="en-US"/>
        </w:rPr>
        <w:t xml:space="preserve">amount for </w:t>
      </w:r>
      <w:r w:rsidR="0036255D" w:rsidRPr="00D171DE">
        <w:rPr>
          <w:color w:val="auto"/>
          <w:szCs w:val="24"/>
          <w:lang w:val="en-US"/>
        </w:rPr>
        <w:t xml:space="preserve">incoming </w:t>
      </w:r>
      <w:r w:rsidR="002978D7" w:rsidRPr="00D171DE">
        <w:rPr>
          <w:color w:val="auto"/>
          <w:szCs w:val="24"/>
          <w:lang w:val="en-US"/>
        </w:rPr>
        <w:t>staff</w:t>
      </w:r>
      <w:r w:rsidR="00936EB4" w:rsidRPr="00D171DE">
        <w:rPr>
          <w:color w:val="auto"/>
          <w:szCs w:val="24"/>
          <w:lang w:val="en-US"/>
        </w:rPr>
        <w:t xml:space="preserve"> </w:t>
      </w:r>
      <w:r w:rsidR="00476D8E" w:rsidRPr="00D171DE">
        <w:rPr>
          <w:color w:val="auto"/>
          <w:szCs w:val="24"/>
          <w:lang w:val="en-US"/>
        </w:rPr>
        <w:t xml:space="preserve">mobility </w:t>
      </w:r>
      <w:r w:rsidR="00E64A6F" w:rsidRPr="00D171DE">
        <w:rPr>
          <w:color w:val="auto"/>
          <w:szCs w:val="24"/>
          <w:lang w:val="en-US"/>
        </w:rPr>
        <w:t xml:space="preserve">from the third countries not associated to the Erasmus+ </w:t>
      </w:r>
      <w:proofErr w:type="spellStart"/>
      <w:r w:rsidR="00E64A6F" w:rsidRPr="00D171DE">
        <w:rPr>
          <w:color w:val="auto"/>
          <w:szCs w:val="24"/>
          <w:lang w:val="en-US"/>
        </w:rPr>
        <w:t>programme</w:t>
      </w:r>
      <w:proofErr w:type="spellEnd"/>
      <w:r w:rsidR="00E64A6F" w:rsidRPr="00D171DE">
        <w:rPr>
          <w:color w:val="auto"/>
          <w:szCs w:val="24"/>
          <w:lang w:val="en-US"/>
        </w:rPr>
        <w:t xml:space="preserve"> from 1-12* regions, with which Lublin University of Technology (LUT) has signed the Erasmus+ inter-institutional agreement</w:t>
      </w:r>
      <w:r w:rsidR="0036255D" w:rsidRPr="00D171DE">
        <w:rPr>
          <w:color w:val="auto"/>
          <w:szCs w:val="24"/>
          <w:lang w:val="en-US"/>
        </w:rPr>
        <w:t>,</w:t>
      </w:r>
      <w:r w:rsidR="00223E67" w:rsidRPr="00D171DE">
        <w:rPr>
          <w:color w:val="auto"/>
          <w:szCs w:val="24"/>
          <w:lang w:val="en-US"/>
        </w:rPr>
        <w:t xml:space="preserve"> for arrivals lasting no longer than 14 days</w:t>
      </w:r>
      <w:r w:rsidR="00E64A6F" w:rsidRPr="00D171DE">
        <w:rPr>
          <w:color w:val="auto"/>
          <w:szCs w:val="24"/>
          <w:lang w:val="en-US"/>
        </w:rPr>
        <w:t xml:space="preserve"> is </w:t>
      </w:r>
      <w:r w:rsidR="00223E67" w:rsidRPr="00D171DE">
        <w:rPr>
          <w:color w:val="auto"/>
          <w:szCs w:val="24"/>
          <w:lang w:val="en-US"/>
        </w:rPr>
        <w:t>14</w:t>
      </w:r>
      <w:r w:rsidR="000F42B2" w:rsidRPr="00D171DE">
        <w:rPr>
          <w:color w:val="auto"/>
          <w:szCs w:val="24"/>
          <w:lang w:val="en-US"/>
        </w:rPr>
        <w:t>8</w:t>
      </w:r>
      <w:r w:rsidR="00E64A6F" w:rsidRPr="00D171DE">
        <w:rPr>
          <w:color w:val="auto"/>
          <w:szCs w:val="24"/>
          <w:lang w:val="en-US"/>
        </w:rPr>
        <w:t xml:space="preserve"> EUR</w:t>
      </w:r>
      <w:r w:rsidR="00DD4E45" w:rsidRPr="00D171DE">
        <w:rPr>
          <w:color w:val="auto"/>
          <w:szCs w:val="24"/>
          <w:lang w:val="en-US"/>
        </w:rPr>
        <w:t xml:space="preserve"> </w:t>
      </w:r>
      <w:r w:rsidR="00E64A6F" w:rsidRPr="00D171DE">
        <w:rPr>
          <w:color w:val="auto"/>
          <w:szCs w:val="24"/>
          <w:lang w:val="en-US"/>
        </w:rPr>
        <w:t xml:space="preserve">LUT has received financial support for mobilities from the following countries: </w:t>
      </w:r>
      <w:r w:rsidR="00D171DE" w:rsidRPr="00D171DE">
        <w:rPr>
          <w:color w:val="auto"/>
          <w:szCs w:val="24"/>
          <w:lang w:val="en-US"/>
        </w:rPr>
        <w:t>Algeria, Armenia, China, Montenegro, Georgia, Japan, Honduras, Cambodia, Kazakhstan, Kyrgyzstan, Kosovo, Morocco, Mexico, Panama, Tunisia, Ukraine and Uzbekistan</w:t>
      </w:r>
      <w:r w:rsidR="00D171DE" w:rsidRPr="00D171DE">
        <w:rPr>
          <w:color w:val="auto"/>
          <w:szCs w:val="24"/>
          <w:lang w:val="en-US"/>
        </w:rPr>
        <w:t xml:space="preserve"> </w:t>
      </w:r>
      <w:r w:rsidR="00E64A6F" w:rsidRPr="00D171DE">
        <w:rPr>
          <w:color w:val="auto"/>
          <w:szCs w:val="24"/>
          <w:lang w:val="en-US"/>
        </w:rPr>
        <w:t xml:space="preserve">(project no. </w:t>
      </w:r>
      <w:r w:rsidR="00D171DE" w:rsidRPr="00D171DE">
        <w:rPr>
          <w:color w:val="auto"/>
          <w:szCs w:val="24"/>
          <w:lang w:val="en-US"/>
        </w:rPr>
        <w:t>2025-1-PL01-KA171-HED-000320290</w:t>
      </w:r>
      <w:r w:rsidR="0036255D" w:rsidRPr="00D171DE">
        <w:rPr>
          <w:color w:val="auto"/>
          <w:szCs w:val="24"/>
          <w:lang w:val="en-US"/>
        </w:rPr>
        <w:t>)</w:t>
      </w:r>
      <w:r w:rsidR="00E64A6F" w:rsidRPr="00D171DE">
        <w:rPr>
          <w:color w:val="auto"/>
          <w:szCs w:val="24"/>
          <w:lang w:val="en-US"/>
        </w:rPr>
        <w:t>.</w:t>
      </w:r>
    </w:p>
    <w:p w:rsidR="00D171DE" w:rsidRPr="00D171DE" w:rsidRDefault="00D171DE" w:rsidP="00D171DE">
      <w:pPr>
        <w:pStyle w:val="Akapitzlist"/>
        <w:spacing w:after="0" w:line="240" w:lineRule="auto"/>
        <w:ind w:left="0" w:right="0" w:firstLine="0"/>
        <w:contextualSpacing w:val="0"/>
        <w:rPr>
          <w:color w:val="auto"/>
          <w:szCs w:val="24"/>
          <w:lang w:val="en-US"/>
        </w:rPr>
      </w:pPr>
    </w:p>
    <w:p w:rsidR="00223E67" w:rsidRPr="00D171DE" w:rsidRDefault="00223E67" w:rsidP="00D171DE">
      <w:pPr>
        <w:pStyle w:val="Akapitzlist"/>
        <w:numPr>
          <w:ilvl w:val="0"/>
          <w:numId w:val="6"/>
        </w:numPr>
        <w:spacing w:after="0" w:line="240" w:lineRule="auto"/>
        <w:ind w:left="0" w:right="0" w:firstLine="0"/>
        <w:contextualSpacing w:val="0"/>
        <w:rPr>
          <w:color w:val="auto"/>
          <w:szCs w:val="24"/>
          <w:lang w:val="en-US"/>
        </w:rPr>
      </w:pPr>
      <w:r w:rsidRPr="00D171DE">
        <w:rPr>
          <w:color w:val="auto"/>
          <w:szCs w:val="24"/>
          <w:lang w:val="en-US"/>
        </w:rPr>
        <w:t xml:space="preserve">A foreign institution staff mobility should take place between </w:t>
      </w:r>
      <w:r w:rsidR="000F42B2" w:rsidRPr="00D171DE">
        <w:rPr>
          <w:color w:val="auto"/>
          <w:szCs w:val="24"/>
          <w:lang w:val="en-US"/>
        </w:rPr>
        <w:t>01.08.202</w:t>
      </w:r>
      <w:r w:rsidR="00D171DE" w:rsidRPr="00D171DE">
        <w:rPr>
          <w:color w:val="auto"/>
          <w:szCs w:val="24"/>
          <w:lang w:val="en-US"/>
        </w:rPr>
        <w:t>5</w:t>
      </w:r>
      <w:r w:rsidR="000F42B2" w:rsidRPr="00D171DE">
        <w:rPr>
          <w:color w:val="auto"/>
          <w:szCs w:val="24"/>
          <w:lang w:val="en-US"/>
        </w:rPr>
        <w:t xml:space="preserve"> r. do 31.07.202</w:t>
      </w:r>
      <w:r w:rsidR="00D171DE" w:rsidRPr="00D171DE">
        <w:rPr>
          <w:color w:val="auto"/>
          <w:szCs w:val="24"/>
          <w:lang w:val="en-US"/>
        </w:rPr>
        <w:t>7</w:t>
      </w:r>
      <w:r w:rsidRPr="00D171DE">
        <w:rPr>
          <w:color w:val="auto"/>
          <w:szCs w:val="24"/>
          <w:lang w:val="en-US"/>
        </w:rPr>
        <w:t>. The financed period is 7 days (including 2 days for travel).</w:t>
      </w:r>
      <w:r w:rsidR="00012716" w:rsidRPr="00D171DE">
        <w:rPr>
          <w:color w:val="auto"/>
          <w:szCs w:val="24"/>
          <w:lang w:val="en-US"/>
        </w:rPr>
        <w:t xml:space="preserve"> </w:t>
      </w:r>
    </w:p>
    <w:p w:rsidR="00D171DE" w:rsidRPr="00D171DE" w:rsidRDefault="00D171DE" w:rsidP="00D171DE">
      <w:pPr>
        <w:pStyle w:val="Akapitzlist"/>
        <w:spacing w:after="0" w:line="240" w:lineRule="auto"/>
        <w:ind w:left="0" w:right="0" w:firstLine="0"/>
        <w:contextualSpacing w:val="0"/>
        <w:rPr>
          <w:color w:val="auto"/>
          <w:szCs w:val="24"/>
          <w:lang w:val="en-US"/>
        </w:rPr>
      </w:pPr>
    </w:p>
    <w:p w:rsidR="00012716" w:rsidRPr="00D171DE" w:rsidRDefault="00012716" w:rsidP="00D171DE">
      <w:pPr>
        <w:pStyle w:val="Akapitzlist"/>
        <w:numPr>
          <w:ilvl w:val="0"/>
          <w:numId w:val="6"/>
        </w:numPr>
        <w:spacing w:after="0" w:line="240" w:lineRule="auto"/>
        <w:ind w:left="0" w:right="0" w:firstLine="0"/>
        <w:contextualSpacing w:val="0"/>
        <w:rPr>
          <w:color w:val="auto"/>
          <w:szCs w:val="24"/>
          <w:lang w:val="en-US"/>
        </w:rPr>
      </w:pPr>
      <w:r w:rsidRPr="00D171DE">
        <w:rPr>
          <w:color w:val="auto"/>
          <w:szCs w:val="24"/>
          <w:lang w:val="en-US"/>
        </w:rPr>
        <w:t>LUT will pay out to the foreign institution staff individual support for every day of stay at LUT plus one day for travel to and from the receiving institution. The travel must take place directly before and after mobility period specified in the confirmation issued by LUT, which will include the date of beginning and completing the mobility.</w:t>
      </w:r>
    </w:p>
    <w:p w:rsidR="00D171DE" w:rsidRPr="00D171DE" w:rsidRDefault="00D171DE" w:rsidP="00D171DE">
      <w:pPr>
        <w:pStyle w:val="Akapitzlist"/>
        <w:spacing w:after="0" w:line="240" w:lineRule="auto"/>
        <w:ind w:left="0" w:right="0" w:firstLine="0"/>
        <w:contextualSpacing w:val="0"/>
        <w:rPr>
          <w:color w:val="auto"/>
          <w:szCs w:val="24"/>
          <w:lang w:val="en-US"/>
        </w:rPr>
      </w:pPr>
    </w:p>
    <w:p w:rsidR="00012716" w:rsidRPr="00D171DE" w:rsidRDefault="00012716" w:rsidP="00D171DE">
      <w:pPr>
        <w:pStyle w:val="Akapitzlist"/>
        <w:numPr>
          <w:ilvl w:val="0"/>
          <w:numId w:val="6"/>
        </w:numPr>
        <w:spacing w:after="0" w:line="240" w:lineRule="auto"/>
        <w:ind w:left="0" w:right="0" w:firstLine="0"/>
        <w:contextualSpacing w:val="0"/>
        <w:rPr>
          <w:color w:val="auto"/>
          <w:szCs w:val="24"/>
          <w:lang w:val="en-US"/>
        </w:rPr>
      </w:pPr>
      <w:r w:rsidRPr="00D171DE">
        <w:rPr>
          <w:color w:val="auto"/>
          <w:szCs w:val="24"/>
          <w:lang w:val="en-US"/>
        </w:rPr>
        <w:t>Additionally, LUT will pay out travel distance allowance to a foreign institution staff. The travel distance allowance is counted on the basis of EU distance calculator: (</w:t>
      </w:r>
      <w:hyperlink r:id="rId25" w:history="1">
        <w:r w:rsidRPr="00D171DE">
          <w:rPr>
            <w:color w:val="auto"/>
          </w:rPr>
          <w:t>http://ec.europa.eu/programmes/erasmus-plus/resources/distance-calculator_pl</w:t>
        </w:r>
      </w:hyperlink>
      <w:r w:rsidRPr="00D171DE">
        <w:rPr>
          <w:color w:val="auto"/>
          <w:szCs w:val="24"/>
          <w:lang w:val="en-US"/>
        </w:rPr>
        <w:t>).</w:t>
      </w:r>
    </w:p>
    <w:p w:rsidR="00074F66" w:rsidRPr="00D171DE" w:rsidRDefault="00074F66" w:rsidP="00D65FD6">
      <w:pPr>
        <w:spacing w:before="120" w:after="120" w:line="240" w:lineRule="auto"/>
        <w:ind w:left="0" w:firstLine="0"/>
        <w:rPr>
          <w:lang w:val="en-US"/>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51"/>
        <w:gridCol w:w="4558"/>
      </w:tblGrid>
      <w:tr w:rsidR="00DD4E45" w:rsidRPr="00D171DE" w:rsidTr="00DD4E45">
        <w:trPr>
          <w:trHeight w:val="372"/>
          <w:jc w:val="center"/>
        </w:trPr>
        <w:tc>
          <w:tcPr>
            <w:tcW w:w="4651" w:type="dxa"/>
            <w:tcBorders>
              <w:top w:val="single" w:sz="4" w:space="0" w:color="auto"/>
              <w:left w:val="single" w:sz="4" w:space="0" w:color="auto"/>
              <w:bottom w:val="single" w:sz="4" w:space="0" w:color="auto"/>
              <w:right w:val="single" w:sz="4" w:space="0" w:color="auto"/>
            </w:tcBorders>
            <w:shd w:val="pct10" w:color="auto" w:fill="auto"/>
            <w:vAlign w:val="center"/>
          </w:tcPr>
          <w:p w:rsidR="00DD4E45" w:rsidRPr="00D171DE" w:rsidRDefault="00DD4E45" w:rsidP="00D65FD6">
            <w:pPr>
              <w:pStyle w:val="Tekstpodstawowy"/>
              <w:spacing w:line="276" w:lineRule="auto"/>
              <w:ind w:left="284" w:firstLine="0"/>
              <w:jc w:val="center"/>
              <w:rPr>
                <w:b/>
                <w:sz w:val="24"/>
                <w:szCs w:val="24"/>
              </w:rPr>
            </w:pPr>
            <w:proofErr w:type="spellStart"/>
            <w:r w:rsidRPr="00D171DE">
              <w:rPr>
                <w:b/>
                <w:sz w:val="24"/>
                <w:szCs w:val="24"/>
              </w:rPr>
              <w:t>Distance</w:t>
            </w:r>
            <w:proofErr w:type="spellEnd"/>
          </w:p>
        </w:tc>
        <w:tc>
          <w:tcPr>
            <w:tcW w:w="4558" w:type="dxa"/>
            <w:tcBorders>
              <w:top w:val="single" w:sz="4" w:space="0" w:color="auto"/>
              <w:left w:val="single" w:sz="4" w:space="0" w:color="auto"/>
              <w:bottom w:val="single" w:sz="4" w:space="0" w:color="auto"/>
              <w:right w:val="single" w:sz="4" w:space="0" w:color="auto"/>
            </w:tcBorders>
            <w:shd w:val="pct10" w:color="auto" w:fill="auto"/>
            <w:vAlign w:val="center"/>
          </w:tcPr>
          <w:p w:rsidR="00DD4E45" w:rsidRPr="00D171DE" w:rsidRDefault="00DD4E45" w:rsidP="00D65FD6">
            <w:pPr>
              <w:pStyle w:val="Default"/>
              <w:spacing w:line="276" w:lineRule="auto"/>
              <w:ind w:left="284"/>
              <w:jc w:val="center"/>
              <w:rPr>
                <w:rFonts w:ascii="Times New Roman" w:hAnsi="Times New Roman" w:cs="Times New Roman"/>
                <w:b/>
                <w:bCs/>
              </w:rPr>
            </w:pPr>
            <w:r w:rsidRPr="00D171DE">
              <w:rPr>
                <w:rFonts w:ascii="Times New Roman" w:hAnsi="Times New Roman" w:cs="Times New Roman"/>
                <w:b/>
                <w:bCs/>
              </w:rPr>
              <w:t xml:space="preserve">Standard Travel - </w:t>
            </w:r>
            <w:proofErr w:type="spellStart"/>
            <w:r w:rsidRPr="00D171DE">
              <w:rPr>
                <w:rFonts w:ascii="Times New Roman" w:hAnsi="Times New Roman" w:cs="Times New Roman"/>
                <w:b/>
                <w:bCs/>
              </w:rPr>
              <w:t>amount</w:t>
            </w:r>
            <w:proofErr w:type="spellEnd"/>
          </w:p>
        </w:tc>
      </w:tr>
      <w:tr w:rsidR="00DD4E45" w:rsidRPr="00D171DE" w:rsidTr="00DD4E45">
        <w:trPr>
          <w:trHeight w:val="372"/>
          <w:jc w:val="center"/>
        </w:trPr>
        <w:tc>
          <w:tcPr>
            <w:tcW w:w="4651" w:type="dxa"/>
            <w:tcBorders>
              <w:top w:val="single" w:sz="4" w:space="0" w:color="auto"/>
              <w:left w:val="single" w:sz="4" w:space="0" w:color="auto"/>
              <w:bottom w:val="single" w:sz="4" w:space="0" w:color="auto"/>
              <w:right w:val="single" w:sz="4" w:space="0" w:color="auto"/>
            </w:tcBorders>
            <w:vAlign w:val="center"/>
          </w:tcPr>
          <w:p w:rsidR="00DD4E45" w:rsidRPr="00D171DE" w:rsidRDefault="00DD4E45" w:rsidP="00D65FD6">
            <w:pPr>
              <w:pStyle w:val="Tekstpodstawowy"/>
              <w:spacing w:line="276" w:lineRule="auto"/>
              <w:rPr>
                <w:sz w:val="24"/>
                <w:szCs w:val="24"/>
              </w:rPr>
            </w:pPr>
            <w:r w:rsidRPr="00D171DE">
              <w:rPr>
                <w:sz w:val="24"/>
                <w:szCs w:val="24"/>
              </w:rPr>
              <w:t>from 10 to 99 km:</w:t>
            </w:r>
          </w:p>
        </w:tc>
        <w:tc>
          <w:tcPr>
            <w:tcW w:w="4558" w:type="dxa"/>
            <w:tcBorders>
              <w:top w:val="single" w:sz="4" w:space="0" w:color="auto"/>
              <w:left w:val="single" w:sz="4" w:space="0" w:color="auto"/>
              <w:bottom w:val="single" w:sz="4" w:space="0" w:color="auto"/>
              <w:right w:val="single" w:sz="4" w:space="0" w:color="auto"/>
            </w:tcBorders>
            <w:vAlign w:val="center"/>
          </w:tcPr>
          <w:p w:rsidR="00DD4E45" w:rsidRPr="00D171DE" w:rsidRDefault="00DD4E45" w:rsidP="00D65FD6">
            <w:pPr>
              <w:pStyle w:val="Default"/>
              <w:spacing w:line="276" w:lineRule="auto"/>
              <w:ind w:left="284"/>
              <w:rPr>
                <w:rFonts w:ascii="Times New Roman" w:hAnsi="Times New Roman" w:cs="Times New Roman"/>
                <w:bCs/>
              </w:rPr>
            </w:pPr>
            <w:r w:rsidRPr="00D171DE">
              <w:rPr>
                <w:rFonts w:ascii="Times New Roman" w:hAnsi="Times New Roman" w:cs="Times New Roman"/>
                <w:bCs/>
              </w:rPr>
              <w:t xml:space="preserve">28 EUR </w:t>
            </w:r>
            <w:r w:rsidRPr="00D171DE">
              <w:rPr>
                <w:rFonts w:ascii="Times New Roman" w:hAnsi="Times New Roman" w:cs="Times New Roman"/>
              </w:rPr>
              <w:t xml:space="preserve">per </w:t>
            </w:r>
            <w:proofErr w:type="spellStart"/>
            <w:r w:rsidRPr="00D171DE">
              <w:rPr>
                <w:rFonts w:ascii="Times New Roman" w:hAnsi="Times New Roman" w:cs="Times New Roman"/>
              </w:rPr>
              <w:t>participant</w:t>
            </w:r>
            <w:proofErr w:type="spellEnd"/>
          </w:p>
        </w:tc>
      </w:tr>
      <w:tr w:rsidR="00DD4E45" w:rsidRPr="00D171DE" w:rsidTr="00DD4E45">
        <w:trPr>
          <w:trHeight w:val="372"/>
          <w:jc w:val="center"/>
        </w:trPr>
        <w:tc>
          <w:tcPr>
            <w:tcW w:w="4651" w:type="dxa"/>
            <w:tcBorders>
              <w:top w:val="single" w:sz="4" w:space="0" w:color="auto"/>
              <w:left w:val="single" w:sz="4" w:space="0" w:color="auto"/>
              <w:bottom w:val="single" w:sz="4" w:space="0" w:color="auto"/>
              <w:right w:val="single" w:sz="4" w:space="0" w:color="auto"/>
            </w:tcBorders>
            <w:vAlign w:val="center"/>
          </w:tcPr>
          <w:p w:rsidR="00DD4E45" w:rsidRPr="00D171DE" w:rsidRDefault="00DD4E45" w:rsidP="00D65FD6">
            <w:pPr>
              <w:pStyle w:val="Tekstpodstawowy"/>
              <w:spacing w:line="276" w:lineRule="auto"/>
              <w:rPr>
                <w:sz w:val="24"/>
                <w:szCs w:val="24"/>
              </w:rPr>
            </w:pPr>
            <w:r w:rsidRPr="00D171DE">
              <w:rPr>
                <w:sz w:val="24"/>
                <w:szCs w:val="24"/>
              </w:rPr>
              <w:t>from 100 to 499 km:</w:t>
            </w:r>
          </w:p>
        </w:tc>
        <w:tc>
          <w:tcPr>
            <w:tcW w:w="4558" w:type="dxa"/>
            <w:tcBorders>
              <w:top w:val="single" w:sz="4" w:space="0" w:color="auto"/>
              <w:left w:val="single" w:sz="4" w:space="0" w:color="auto"/>
              <w:bottom w:val="single" w:sz="4" w:space="0" w:color="auto"/>
              <w:right w:val="single" w:sz="4" w:space="0" w:color="auto"/>
            </w:tcBorders>
            <w:vAlign w:val="center"/>
          </w:tcPr>
          <w:p w:rsidR="00DD4E45" w:rsidRPr="00D171DE" w:rsidRDefault="00DD4E45" w:rsidP="00D65FD6">
            <w:pPr>
              <w:pStyle w:val="Default"/>
              <w:spacing w:line="276" w:lineRule="auto"/>
              <w:ind w:left="284"/>
              <w:rPr>
                <w:rFonts w:ascii="Times New Roman" w:hAnsi="Times New Roman" w:cs="Times New Roman"/>
                <w:bCs/>
              </w:rPr>
            </w:pPr>
            <w:r w:rsidRPr="00D171DE">
              <w:rPr>
                <w:rFonts w:ascii="Times New Roman" w:hAnsi="Times New Roman" w:cs="Times New Roman"/>
                <w:bCs/>
              </w:rPr>
              <w:t xml:space="preserve">211 EUR </w:t>
            </w:r>
            <w:r w:rsidRPr="00D171DE">
              <w:rPr>
                <w:rFonts w:ascii="Times New Roman" w:hAnsi="Times New Roman" w:cs="Times New Roman"/>
              </w:rPr>
              <w:t xml:space="preserve">per </w:t>
            </w:r>
            <w:proofErr w:type="spellStart"/>
            <w:r w:rsidRPr="00D171DE">
              <w:rPr>
                <w:rFonts w:ascii="Times New Roman" w:hAnsi="Times New Roman" w:cs="Times New Roman"/>
              </w:rPr>
              <w:t>participant</w:t>
            </w:r>
            <w:proofErr w:type="spellEnd"/>
          </w:p>
        </w:tc>
      </w:tr>
      <w:tr w:rsidR="00DD4E45" w:rsidRPr="00D171DE" w:rsidTr="00DD4E45">
        <w:trPr>
          <w:trHeight w:val="372"/>
          <w:jc w:val="center"/>
        </w:trPr>
        <w:tc>
          <w:tcPr>
            <w:tcW w:w="4651" w:type="dxa"/>
            <w:tcBorders>
              <w:top w:val="single" w:sz="4" w:space="0" w:color="auto"/>
              <w:left w:val="single" w:sz="4" w:space="0" w:color="auto"/>
              <w:bottom w:val="single" w:sz="4" w:space="0" w:color="auto"/>
              <w:right w:val="single" w:sz="4" w:space="0" w:color="auto"/>
            </w:tcBorders>
            <w:vAlign w:val="center"/>
          </w:tcPr>
          <w:p w:rsidR="00DD4E45" w:rsidRPr="00D171DE" w:rsidRDefault="00DD4E45" w:rsidP="00D65FD6">
            <w:pPr>
              <w:pStyle w:val="Tekstpodstawowy"/>
              <w:spacing w:line="276" w:lineRule="auto"/>
              <w:rPr>
                <w:sz w:val="24"/>
                <w:szCs w:val="24"/>
              </w:rPr>
            </w:pPr>
            <w:r w:rsidRPr="00D171DE">
              <w:rPr>
                <w:sz w:val="24"/>
                <w:szCs w:val="24"/>
              </w:rPr>
              <w:t>from 500 to 1999 km:</w:t>
            </w:r>
          </w:p>
        </w:tc>
        <w:tc>
          <w:tcPr>
            <w:tcW w:w="4558" w:type="dxa"/>
            <w:tcBorders>
              <w:top w:val="single" w:sz="4" w:space="0" w:color="auto"/>
              <w:left w:val="single" w:sz="4" w:space="0" w:color="auto"/>
              <w:bottom w:val="single" w:sz="4" w:space="0" w:color="auto"/>
              <w:right w:val="single" w:sz="4" w:space="0" w:color="auto"/>
            </w:tcBorders>
            <w:vAlign w:val="center"/>
          </w:tcPr>
          <w:p w:rsidR="00DD4E45" w:rsidRPr="00D171DE" w:rsidRDefault="00DD4E45" w:rsidP="00D65FD6">
            <w:pPr>
              <w:pStyle w:val="Default"/>
              <w:spacing w:line="276" w:lineRule="auto"/>
              <w:ind w:left="284"/>
              <w:rPr>
                <w:rFonts w:ascii="Times New Roman" w:hAnsi="Times New Roman" w:cs="Times New Roman"/>
                <w:bCs/>
              </w:rPr>
            </w:pPr>
            <w:r w:rsidRPr="00D171DE">
              <w:rPr>
                <w:rFonts w:ascii="Times New Roman" w:hAnsi="Times New Roman" w:cs="Times New Roman"/>
                <w:bCs/>
              </w:rPr>
              <w:t xml:space="preserve">309 EUR </w:t>
            </w:r>
            <w:r w:rsidRPr="00D171DE">
              <w:rPr>
                <w:rFonts w:ascii="Times New Roman" w:hAnsi="Times New Roman" w:cs="Times New Roman"/>
              </w:rPr>
              <w:t xml:space="preserve">per </w:t>
            </w:r>
            <w:proofErr w:type="spellStart"/>
            <w:r w:rsidRPr="00D171DE">
              <w:rPr>
                <w:rFonts w:ascii="Times New Roman" w:hAnsi="Times New Roman" w:cs="Times New Roman"/>
              </w:rPr>
              <w:t>participant</w:t>
            </w:r>
            <w:proofErr w:type="spellEnd"/>
          </w:p>
        </w:tc>
      </w:tr>
      <w:tr w:rsidR="00DD4E45" w:rsidRPr="00D171DE" w:rsidTr="00DD4E45">
        <w:trPr>
          <w:trHeight w:val="372"/>
          <w:jc w:val="center"/>
        </w:trPr>
        <w:tc>
          <w:tcPr>
            <w:tcW w:w="4651" w:type="dxa"/>
            <w:tcBorders>
              <w:top w:val="single" w:sz="4" w:space="0" w:color="auto"/>
              <w:left w:val="single" w:sz="4" w:space="0" w:color="auto"/>
              <w:bottom w:val="single" w:sz="4" w:space="0" w:color="auto"/>
              <w:right w:val="single" w:sz="4" w:space="0" w:color="auto"/>
            </w:tcBorders>
            <w:vAlign w:val="center"/>
          </w:tcPr>
          <w:p w:rsidR="00DD4E45" w:rsidRPr="00D171DE" w:rsidRDefault="00DD4E45" w:rsidP="00D65FD6">
            <w:pPr>
              <w:pStyle w:val="Tekstpodstawowy"/>
              <w:spacing w:line="276" w:lineRule="auto"/>
              <w:rPr>
                <w:sz w:val="24"/>
                <w:szCs w:val="24"/>
              </w:rPr>
            </w:pPr>
            <w:r w:rsidRPr="00D171DE">
              <w:rPr>
                <w:sz w:val="24"/>
                <w:szCs w:val="24"/>
              </w:rPr>
              <w:t>from 2000 to 2999 km:</w:t>
            </w:r>
          </w:p>
        </w:tc>
        <w:tc>
          <w:tcPr>
            <w:tcW w:w="4558" w:type="dxa"/>
            <w:tcBorders>
              <w:top w:val="single" w:sz="4" w:space="0" w:color="auto"/>
              <w:left w:val="single" w:sz="4" w:space="0" w:color="auto"/>
              <w:bottom w:val="single" w:sz="4" w:space="0" w:color="auto"/>
              <w:right w:val="single" w:sz="4" w:space="0" w:color="auto"/>
            </w:tcBorders>
            <w:vAlign w:val="center"/>
          </w:tcPr>
          <w:p w:rsidR="00DD4E45" w:rsidRPr="00D171DE" w:rsidRDefault="00DD4E45" w:rsidP="00D65FD6">
            <w:pPr>
              <w:pStyle w:val="Default"/>
              <w:spacing w:line="276" w:lineRule="auto"/>
              <w:ind w:left="284"/>
              <w:rPr>
                <w:rFonts w:ascii="Times New Roman" w:hAnsi="Times New Roman" w:cs="Times New Roman"/>
                <w:bCs/>
              </w:rPr>
            </w:pPr>
            <w:r w:rsidRPr="00D171DE">
              <w:rPr>
                <w:rFonts w:ascii="Times New Roman" w:hAnsi="Times New Roman" w:cs="Times New Roman"/>
                <w:bCs/>
              </w:rPr>
              <w:t xml:space="preserve">395 EUR </w:t>
            </w:r>
            <w:r w:rsidRPr="00D171DE">
              <w:rPr>
                <w:rFonts w:ascii="Times New Roman" w:hAnsi="Times New Roman" w:cs="Times New Roman"/>
              </w:rPr>
              <w:t xml:space="preserve">per </w:t>
            </w:r>
            <w:proofErr w:type="spellStart"/>
            <w:r w:rsidRPr="00D171DE">
              <w:rPr>
                <w:rFonts w:ascii="Times New Roman" w:hAnsi="Times New Roman" w:cs="Times New Roman"/>
              </w:rPr>
              <w:t>participant</w:t>
            </w:r>
            <w:proofErr w:type="spellEnd"/>
          </w:p>
        </w:tc>
      </w:tr>
      <w:tr w:rsidR="00DD4E45" w:rsidRPr="00D171DE" w:rsidTr="00DD4E45">
        <w:trPr>
          <w:trHeight w:val="372"/>
          <w:jc w:val="center"/>
        </w:trPr>
        <w:tc>
          <w:tcPr>
            <w:tcW w:w="4651" w:type="dxa"/>
            <w:tcBorders>
              <w:top w:val="single" w:sz="4" w:space="0" w:color="auto"/>
              <w:left w:val="single" w:sz="4" w:space="0" w:color="auto"/>
              <w:bottom w:val="single" w:sz="4" w:space="0" w:color="auto"/>
              <w:right w:val="single" w:sz="4" w:space="0" w:color="auto"/>
            </w:tcBorders>
            <w:vAlign w:val="center"/>
          </w:tcPr>
          <w:p w:rsidR="00DD4E45" w:rsidRPr="00D171DE" w:rsidRDefault="00DD4E45" w:rsidP="00D65FD6">
            <w:pPr>
              <w:pStyle w:val="Tekstpodstawowy"/>
              <w:spacing w:line="276" w:lineRule="auto"/>
              <w:rPr>
                <w:sz w:val="24"/>
                <w:szCs w:val="24"/>
              </w:rPr>
            </w:pPr>
            <w:r w:rsidRPr="00D171DE">
              <w:rPr>
                <w:sz w:val="24"/>
                <w:szCs w:val="24"/>
              </w:rPr>
              <w:t>from 3000 to 3999 km:</w:t>
            </w:r>
          </w:p>
        </w:tc>
        <w:tc>
          <w:tcPr>
            <w:tcW w:w="4558" w:type="dxa"/>
            <w:tcBorders>
              <w:top w:val="single" w:sz="4" w:space="0" w:color="auto"/>
              <w:left w:val="single" w:sz="4" w:space="0" w:color="auto"/>
              <w:bottom w:val="single" w:sz="4" w:space="0" w:color="auto"/>
              <w:right w:val="single" w:sz="4" w:space="0" w:color="auto"/>
            </w:tcBorders>
            <w:vAlign w:val="center"/>
          </w:tcPr>
          <w:p w:rsidR="00DD4E45" w:rsidRPr="00D171DE" w:rsidRDefault="00DD4E45" w:rsidP="00D65FD6">
            <w:pPr>
              <w:pStyle w:val="Default"/>
              <w:spacing w:line="276" w:lineRule="auto"/>
              <w:ind w:left="284"/>
              <w:rPr>
                <w:rFonts w:ascii="Times New Roman" w:hAnsi="Times New Roman" w:cs="Times New Roman"/>
                <w:bCs/>
              </w:rPr>
            </w:pPr>
            <w:r w:rsidRPr="00D171DE">
              <w:rPr>
                <w:rFonts w:ascii="Times New Roman" w:hAnsi="Times New Roman" w:cs="Times New Roman"/>
                <w:bCs/>
              </w:rPr>
              <w:t xml:space="preserve">580 EUR </w:t>
            </w:r>
            <w:r w:rsidRPr="00D171DE">
              <w:rPr>
                <w:rFonts w:ascii="Times New Roman" w:hAnsi="Times New Roman" w:cs="Times New Roman"/>
              </w:rPr>
              <w:t xml:space="preserve">per </w:t>
            </w:r>
            <w:proofErr w:type="spellStart"/>
            <w:r w:rsidRPr="00D171DE">
              <w:rPr>
                <w:rFonts w:ascii="Times New Roman" w:hAnsi="Times New Roman" w:cs="Times New Roman"/>
              </w:rPr>
              <w:t>participant</w:t>
            </w:r>
            <w:proofErr w:type="spellEnd"/>
          </w:p>
        </w:tc>
      </w:tr>
      <w:tr w:rsidR="00DD4E45" w:rsidRPr="00D171DE" w:rsidTr="00DD4E45">
        <w:trPr>
          <w:trHeight w:val="372"/>
          <w:jc w:val="center"/>
        </w:trPr>
        <w:tc>
          <w:tcPr>
            <w:tcW w:w="4651" w:type="dxa"/>
            <w:tcBorders>
              <w:top w:val="single" w:sz="4" w:space="0" w:color="auto"/>
              <w:left w:val="single" w:sz="4" w:space="0" w:color="auto"/>
              <w:bottom w:val="single" w:sz="4" w:space="0" w:color="auto"/>
              <w:right w:val="single" w:sz="4" w:space="0" w:color="auto"/>
            </w:tcBorders>
            <w:vAlign w:val="center"/>
          </w:tcPr>
          <w:p w:rsidR="00DD4E45" w:rsidRPr="00D171DE" w:rsidRDefault="00DD4E45" w:rsidP="00D65FD6">
            <w:pPr>
              <w:pStyle w:val="Tekstpodstawowy"/>
              <w:spacing w:line="276" w:lineRule="auto"/>
              <w:rPr>
                <w:sz w:val="24"/>
                <w:szCs w:val="24"/>
              </w:rPr>
            </w:pPr>
            <w:r w:rsidRPr="00D171DE">
              <w:rPr>
                <w:sz w:val="24"/>
                <w:szCs w:val="24"/>
              </w:rPr>
              <w:lastRenderedPageBreak/>
              <w:t>from 4000 to 7999 km:</w:t>
            </w:r>
          </w:p>
        </w:tc>
        <w:tc>
          <w:tcPr>
            <w:tcW w:w="4558" w:type="dxa"/>
            <w:tcBorders>
              <w:top w:val="single" w:sz="4" w:space="0" w:color="auto"/>
              <w:left w:val="single" w:sz="4" w:space="0" w:color="auto"/>
              <w:bottom w:val="single" w:sz="4" w:space="0" w:color="auto"/>
              <w:right w:val="single" w:sz="4" w:space="0" w:color="auto"/>
            </w:tcBorders>
            <w:vAlign w:val="center"/>
          </w:tcPr>
          <w:p w:rsidR="00DD4E45" w:rsidRPr="00D171DE" w:rsidRDefault="00DD4E45" w:rsidP="00D65FD6">
            <w:pPr>
              <w:pStyle w:val="Default"/>
              <w:spacing w:line="276" w:lineRule="auto"/>
              <w:ind w:left="284"/>
              <w:rPr>
                <w:rFonts w:ascii="Times New Roman" w:hAnsi="Times New Roman" w:cs="Times New Roman"/>
                <w:bCs/>
              </w:rPr>
            </w:pPr>
            <w:r w:rsidRPr="00D171DE">
              <w:rPr>
                <w:rFonts w:ascii="Times New Roman" w:hAnsi="Times New Roman" w:cs="Times New Roman"/>
                <w:bCs/>
              </w:rPr>
              <w:t xml:space="preserve">1188 EUR </w:t>
            </w:r>
            <w:r w:rsidRPr="00D171DE">
              <w:rPr>
                <w:rFonts w:ascii="Times New Roman" w:hAnsi="Times New Roman" w:cs="Times New Roman"/>
              </w:rPr>
              <w:t xml:space="preserve">per </w:t>
            </w:r>
            <w:proofErr w:type="spellStart"/>
            <w:r w:rsidRPr="00D171DE">
              <w:rPr>
                <w:rFonts w:ascii="Times New Roman" w:hAnsi="Times New Roman" w:cs="Times New Roman"/>
              </w:rPr>
              <w:t>participant</w:t>
            </w:r>
            <w:proofErr w:type="spellEnd"/>
          </w:p>
        </w:tc>
      </w:tr>
      <w:tr w:rsidR="00DD4E45" w:rsidRPr="00D171DE" w:rsidTr="00DD4E45">
        <w:trPr>
          <w:trHeight w:val="372"/>
          <w:jc w:val="center"/>
        </w:trPr>
        <w:tc>
          <w:tcPr>
            <w:tcW w:w="4651" w:type="dxa"/>
            <w:tcBorders>
              <w:top w:val="single" w:sz="4" w:space="0" w:color="auto"/>
              <w:left w:val="single" w:sz="4" w:space="0" w:color="auto"/>
              <w:bottom w:val="single" w:sz="4" w:space="0" w:color="auto"/>
              <w:right w:val="single" w:sz="4" w:space="0" w:color="auto"/>
            </w:tcBorders>
            <w:vAlign w:val="center"/>
          </w:tcPr>
          <w:p w:rsidR="00DD4E45" w:rsidRPr="00D171DE" w:rsidRDefault="00DD4E45" w:rsidP="00D65FD6">
            <w:pPr>
              <w:pStyle w:val="Tekstpodstawowy"/>
              <w:spacing w:line="276" w:lineRule="auto"/>
              <w:rPr>
                <w:sz w:val="24"/>
                <w:szCs w:val="24"/>
              </w:rPr>
            </w:pPr>
            <w:r w:rsidRPr="00D171DE">
              <w:rPr>
                <w:sz w:val="24"/>
                <w:szCs w:val="24"/>
              </w:rPr>
              <w:t xml:space="preserve">8000 km and </w:t>
            </w:r>
            <w:proofErr w:type="spellStart"/>
            <w:r w:rsidRPr="00D171DE">
              <w:rPr>
                <w:sz w:val="24"/>
                <w:szCs w:val="24"/>
              </w:rPr>
              <w:t>more</w:t>
            </w:r>
            <w:proofErr w:type="spellEnd"/>
            <w:r w:rsidRPr="00D171DE">
              <w:rPr>
                <w:sz w:val="24"/>
                <w:szCs w:val="24"/>
              </w:rPr>
              <w:t>:</w:t>
            </w:r>
          </w:p>
        </w:tc>
        <w:tc>
          <w:tcPr>
            <w:tcW w:w="4558" w:type="dxa"/>
            <w:tcBorders>
              <w:top w:val="single" w:sz="4" w:space="0" w:color="auto"/>
              <w:left w:val="single" w:sz="4" w:space="0" w:color="auto"/>
              <w:bottom w:val="single" w:sz="4" w:space="0" w:color="auto"/>
              <w:right w:val="single" w:sz="4" w:space="0" w:color="auto"/>
            </w:tcBorders>
            <w:vAlign w:val="center"/>
          </w:tcPr>
          <w:p w:rsidR="00DD4E45" w:rsidRPr="00D171DE" w:rsidRDefault="00DD4E45" w:rsidP="00D65FD6">
            <w:pPr>
              <w:pStyle w:val="Default"/>
              <w:spacing w:line="276" w:lineRule="auto"/>
              <w:ind w:left="284"/>
              <w:rPr>
                <w:rFonts w:ascii="Times New Roman" w:hAnsi="Times New Roman" w:cs="Times New Roman"/>
                <w:bCs/>
              </w:rPr>
            </w:pPr>
            <w:r w:rsidRPr="00D171DE">
              <w:rPr>
                <w:rFonts w:ascii="Times New Roman" w:hAnsi="Times New Roman" w:cs="Times New Roman"/>
                <w:bCs/>
              </w:rPr>
              <w:t xml:space="preserve">1735 EUR </w:t>
            </w:r>
            <w:r w:rsidRPr="00D171DE">
              <w:rPr>
                <w:rFonts w:ascii="Times New Roman" w:hAnsi="Times New Roman" w:cs="Times New Roman"/>
              </w:rPr>
              <w:t xml:space="preserve">per </w:t>
            </w:r>
            <w:proofErr w:type="spellStart"/>
            <w:r w:rsidRPr="00D171DE">
              <w:rPr>
                <w:rFonts w:ascii="Times New Roman" w:hAnsi="Times New Roman" w:cs="Times New Roman"/>
              </w:rPr>
              <w:t>participant</w:t>
            </w:r>
            <w:proofErr w:type="spellEnd"/>
          </w:p>
        </w:tc>
      </w:tr>
    </w:tbl>
    <w:p w:rsidR="00A64B9B" w:rsidRPr="00D171DE" w:rsidRDefault="00A64B9B" w:rsidP="00DD4E45">
      <w:pPr>
        <w:spacing w:before="120" w:after="120" w:line="240" w:lineRule="auto"/>
        <w:ind w:left="0" w:firstLine="0"/>
        <w:jc w:val="center"/>
      </w:pPr>
    </w:p>
    <w:p w:rsidR="00371942" w:rsidRDefault="00B6440D" w:rsidP="00D171DE">
      <w:pPr>
        <w:pStyle w:val="Akapitzlist"/>
        <w:numPr>
          <w:ilvl w:val="0"/>
          <w:numId w:val="6"/>
        </w:numPr>
        <w:spacing w:after="0" w:line="240" w:lineRule="auto"/>
        <w:ind w:left="0" w:right="0" w:firstLine="0"/>
        <w:contextualSpacing w:val="0"/>
        <w:rPr>
          <w:color w:val="auto"/>
          <w:szCs w:val="24"/>
          <w:lang w:val="en-US"/>
        </w:rPr>
      </w:pPr>
      <w:r w:rsidRPr="00D171DE">
        <w:rPr>
          <w:color w:val="auto"/>
          <w:szCs w:val="24"/>
          <w:lang w:val="en-US"/>
        </w:rPr>
        <w:t xml:space="preserve">One month before the planned mobility (at the latest), the staff member is obliged to submit to OIE the following completed and signed documents: Application Form and Individual Teaching/Training </w:t>
      </w:r>
      <w:proofErr w:type="spellStart"/>
      <w:r w:rsidRPr="00D171DE">
        <w:rPr>
          <w:color w:val="auto"/>
          <w:szCs w:val="24"/>
          <w:lang w:val="en-US"/>
        </w:rPr>
        <w:t>Programme</w:t>
      </w:r>
      <w:proofErr w:type="spellEnd"/>
      <w:r w:rsidRPr="00D171DE">
        <w:rPr>
          <w:color w:val="auto"/>
          <w:szCs w:val="24"/>
          <w:lang w:val="en-US"/>
        </w:rPr>
        <w:t>. Application documents of a foreign institution staff</w:t>
      </w:r>
      <w:r w:rsidR="00411F7C" w:rsidRPr="00D171DE">
        <w:rPr>
          <w:color w:val="auto"/>
          <w:szCs w:val="24"/>
          <w:lang w:val="en-US"/>
        </w:rPr>
        <w:t xml:space="preserve"> </w:t>
      </w:r>
      <w:r w:rsidRPr="00D171DE">
        <w:rPr>
          <w:color w:val="auto"/>
          <w:szCs w:val="24"/>
          <w:lang w:val="en-US"/>
        </w:rPr>
        <w:t xml:space="preserve">coming for teaching mobility are substantially verified by the faculty coordinators or the head of the Foreign Language Department. Application documents of a foreign institution staff coming for training mobility are substantially verified by the faculty coordinators or the heads of training host units or vice-rector for </w:t>
      </w:r>
      <w:r w:rsidR="000F42B2" w:rsidRPr="00D171DE">
        <w:rPr>
          <w:color w:val="auto"/>
          <w:szCs w:val="24"/>
          <w:lang w:val="en-US"/>
        </w:rPr>
        <w:t>education</w:t>
      </w:r>
      <w:r w:rsidRPr="00D171DE">
        <w:rPr>
          <w:color w:val="auto"/>
          <w:szCs w:val="24"/>
          <w:lang w:val="en-US"/>
        </w:rPr>
        <w:t>.</w:t>
      </w:r>
    </w:p>
    <w:p w:rsidR="00D171DE" w:rsidRPr="00D171DE" w:rsidRDefault="00D171DE" w:rsidP="00D171DE">
      <w:pPr>
        <w:pStyle w:val="Akapitzlist"/>
        <w:spacing w:after="0" w:line="240" w:lineRule="auto"/>
        <w:ind w:left="0" w:right="0" w:firstLine="0"/>
        <w:contextualSpacing w:val="0"/>
        <w:rPr>
          <w:color w:val="auto"/>
          <w:szCs w:val="24"/>
          <w:lang w:val="en-US"/>
        </w:rPr>
      </w:pPr>
    </w:p>
    <w:p w:rsidR="00B6440D" w:rsidRDefault="00B6440D" w:rsidP="00D171DE">
      <w:pPr>
        <w:pStyle w:val="Akapitzlist"/>
        <w:numPr>
          <w:ilvl w:val="0"/>
          <w:numId w:val="6"/>
        </w:numPr>
        <w:spacing w:after="0" w:line="240" w:lineRule="auto"/>
        <w:ind w:left="0" w:right="0" w:firstLine="0"/>
        <w:contextualSpacing w:val="0"/>
        <w:rPr>
          <w:color w:val="auto"/>
          <w:szCs w:val="24"/>
          <w:lang w:val="en-US"/>
        </w:rPr>
      </w:pPr>
      <w:r w:rsidRPr="00D171DE">
        <w:rPr>
          <w:color w:val="auto"/>
          <w:szCs w:val="24"/>
          <w:lang w:val="en-US"/>
        </w:rPr>
        <w:t>Every foreign institution staff qualified to participate in the mobility at LUT signs the written agreement, where the conditions for travelling abroad and its financing are specified. The project of agreement is prepared by OIE and sent via email to the staff, who sends two signed copies of the agreement via email to the OIE address two weeks before the planned mobility period at LUT.</w:t>
      </w:r>
    </w:p>
    <w:p w:rsidR="00D171DE" w:rsidRPr="00D171DE" w:rsidRDefault="00D171DE" w:rsidP="00D171DE">
      <w:pPr>
        <w:pStyle w:val="Akapitzlist"/>
        <w:spacing w:after="0" w:line="240" w:lineRule="auto"/>
        <w:ind w:left="0" w:right="0" w:firstLine="0"/>
        <w:contextualSpacing w:val="0"/>
        <w:rPr>
          <w:color w:val="auto"/>
          <w:szCs w:val="24"/>
          <w:lang w:val="en-US"/>
        </w:rPr>
      </w:pPr>
    </w:p>
    <w:p w:rsidR="00B6440D" w:rsidRDefault="00B6440D" w:rsidP="00D171DE">
      <w:pPr>
        <w:pStyle w:val="Akapitzlist"/>
        <w:numPr>
          <w:ilvl w:val="0"/>
          <w:numId w:val="6"/>
        </w:numPr>
        <w:spacing w:after="0" w:line="240" w:lineRule="auto"/>
        <w:ind w:left="0" w:right="0" w:firstLine="0"/>
        <w:contextualSpacing w:val="0"/>
        <w:rPr>
          <w:color w:val="auto"/>
          <w:szCs w:val="24"/>
          <w:lang w:val="en-US"/>
        </w:rPr>
      </w:pPr>
      <w:r w:rsidRPr="00D171DE">
        <w:rPr>
          <w:color w:val="auto"/>
          <w:szCs w:val="24"/>
          <w:lang w:val="en-US"/>
        </w:rPr>
        <w:t xml:space="preserve">The financial support, specified in points 4 and 5, shall be paid to the staff on the first day of the mobility, under the condition that the staff submits all necessary documents specified in point </w:t>
      </w:r>
      <w:r w:rsidR="00E318D2" w:rsidRPr="00D171DE">
        <w:rPr>
          <w:color w:val="auto"/>
          <w:szCs w:val="24"/>
          <w:lang w:val="en-US"/>
        </w:rPr>
        <w:t>6</w:t>
      </w:r>
      <w:r w:rsidRPr="00D171DE">
        <w:rPr>
          <w:color w:val="auto"/>
          <w:szCs w:val="24"/>
          <w:lang w:val="en-US"/>
        </w:rPr>
        <w:t xml:space="preserve"> and accepts all the conditions of the agreement and under the condition that LUT receives the payment from the Erasmus+ National Agency.</w:t>
      </w:r>
    </w:p>
    <w:p w:rsidR="00D171DE" w:rsidRPr="00D171DE" w:rsidRDefault="00D171DE" w:rsidP="00D171DE">
      <w:pPr>
        <w:pStyle w:val="Akapitzlist"/>
        <w:spacing w:after="0" w:line="240" w:lineRule="auto"/>
        <w:ind w:left="0" w:right="0" w:firstLine="0"/>
        <w:contextualSpacing w:val="0"/>
        <w:rPr>
          <w:color w:val="auto"/>
          <w:szCs w:val="24"/>
          <w:lang w:val="en-US"/>
        </w:rPr>
      </w:pPr>
    </w:p>
    <w:p w:rsidR="00371942" w:rsidRDefault="00231093" w:rsidP="00D171DE">
      <w:pPr>
        <w:pStyle w:val="Akapitzlist"/>
        <w:numPr>
          <w:ilvl w:val="0"/>
          <w:numId w:val="6"/>
        </w:numPr>
        <w:spacing w:after="0" w:line="240" w:lineRule="auto"/>
        <w:ind w:left="0" w:right="0" w:firstLine="0"/>
        <w:contextualSpacing w:val="0"/>
        <w:rPr>
          <w:color w:val="auto"/>
          <w:szCs w:val="24"/>
          <w:lang w:val="en-US"/>
        </w:rPr>
      </w:pPr>
      <w:r w:rsidRPr="00D171DE">
        <w:rPr>
          <w:color w:val="auto"/>
          <w:szCs w:val="24"/>
          <w:lang w:val="en-US"/>
        </w:rPr>
        <w:t xml:space="preserve">The amount of financial support is in EUR, the total numbers. The financial support will be collected by a foreign institution staff in a specified period and branch of </w:t>
      </w:r>
      <w:r w:rsidR="00C0678B" w:rsidRPr="00D171DE">
        <w:rPr>
          <w:color w:val="auto"/>
          <w:szCs w:val="24"/>
          <w:lang w:val="en-US"/>
        </w:rPr>
        <w:t>a bank indicated by officer of OIE</w:t>
      </w:r>
      <w:r w:rsidRPr="00D171DE">
        <w:rPr>
          <w:color w:val="auto"/>
          <w:szCs w:val="24"/>
          <w:lang w:val="en-US"/>
        </w:rPr>
        <w:t>.</w:t>
      </w:r>
    </w:p>
    <w:p w:rsidR="00D171DE" w:rsidRPr="00D171DE" w:rsidRDefault="00D171DE" w:rsidP="00D171DE">
      <w:pPr>
        <w:pStyle w:val="Akapitzlist"/>
        <w:spacing w:after="0" w:line="240" w:lineRule="auto"/>
        <w:ind w:left="0" w:right="0" w:firstLine="0"/>
        <w:contextualSpacing w:val="0"/>
        <w:rPr>
          <w:color w:val="auto"/>
          <w:szCs w:val="24"/>
          <w:lang w:val="en-US"/>
        </w:rPr>
      </w:pPr>
    </w:p>
    <w:p w:rsidR="00371942" w:rsidRDefault="00C0678B" w:rsidP="00D171DE">
      <w:pPr>
        <w:pStyle w:val="Akapitzlist"/>
        <w:numPr>
          <w:ilvl w:val="0"/>
          <w:numId w:val="6"/>
        </w:numPr>
        <w:spacing w:after="0" w:line="240" w:lineRule="auto"/>
        <w:ind w:left="0" w:right="0" w:firstLine="0"/>
        <w:contextualSpacing w:val="0"/>
        <w:rPr>
          <w:szCs w:val="24"/>
          <w:lang w:val="en-US"/>
        </w:rPr>
      </w:pPr>
      <w:r w:rsidRPr="00D171DE">
        <w:rPr>
          <w:szCs w:val="24"/>
          <w:lang w:val="en-US"/>
        </w:rPr>
        <w:t xml:space="preserve">A foreign institution staff coming to LUT is obliged to settle the mobility, before returning to home institution. A foreign institution staff coming for teaching mobility must deliver a certificate confirming a number of conducted classes and period of mobility to OIE. The said certificate is issued and signed by the faculty coordinator, other person indicated by the faculty heads or the head of the Foreign Language Department. A foreign institution staff coming to LUT for training mobility delivers to OIE a certificate confirming the period spent at LUT and completion of planned training. This certificate is issued and signed by vice-rector for </w:t>
      </w:r>
      <w:r w:rsidR="000F42B2" w:rsidRPr="00D171DE">
        <w:rPr>
          <w:szCs w:val="24"/>
          <w:lang w:val="en-US"/>
        </w:rPr>
        <w:t>education</w:t>
      </w:r>
      <w:r w:rsidRPr="00D171DE">
        <w:rPr>
          <w:szCs w:val="24"/>
          <w:lang w:val="en-US"/>
        </w:rPr>
        <w:t xml:space="preserve"> or the faculty coordinators or the heads of training host units.</w:t>
      </w:r>
      <w:r w:rsidR="00DD4E45" w:rsidRPr="00D171DE">
        <w:rPr>
          <w:szCs w:val="24"/>
          <w:lang w:val="en-US"/>
        </w:rPr>
        <w:t xml:space="preserve"> </w:t>
      </w:r>
    </w:p>
    <w:p w:rsidR="00D171DE" w:rsidRPr="00D171DE" w:rsidRDefault="00D171DE" w:rsidP="00D171DE">
      <w:pPr>
        <w:pStyle w:val="Akapitzlist"/>
        <w:spacing w:after="0" w:line="240" w:lineRule="auto"/>
        <w:ind w:left="0" w:right="0" w:firstLine="0"/>
        <w:contextualSpacing w:val="0"/>
        <w:rPr>
          <w:szCs w:val="24"/>
          <w:lang w:val="en-US"/>
        </w:rPr>
      </w:pPr>
    </w:p>
    <w:p w:rsidR="00B6440D" w:rsidRDefault="00C0678B" w:rsidP="00D171DE">
      <w:pPr>
        <w:pStyle w:val="Akapitzlist"/>
        <w:numPr>
          <w:ilvl w:val="0"/>
          <w:numId w:val="6"/>
        </w:numPr>
        <w:spacing w:after="0" w:line="240" w:lineRule="auto"/>
        <w:ind w:left="0" w:right="0" w:firstLine="0"/>
        <w:contextualSpacing w:val="0"/>
        <w:rPr>
          <w:szCs w:val="24"/>
          <w:lang w:val="en-US"/>
        </w:rPr>
      </w:pPr>
      <w:r w:rsidRPr="00D171DE">
        <w:rPr>
          <w:szCs w:val="24"/>
          <w:lang w:val="en-US"/>
        </w:rPr>
        <w:t>An additional condition for settlement of the mobility at LUT is the completion of the online report EU-survey, which link to the staff will receive after the end of mobility to the e-mail address indicated in the agreement indicated in point 12.</w:t>
      </w:r>
    </w:p>
    <w:p w:rsidR="00D171DE" w:rsidRPr="00D171DE" w:rsidRDefault="00D171DE" w:rsidP="00D171DE">
      <w:pPr>
        <w:pStyle w:val="Akapitzlist"/>
        <w:spacing w:after="0" w:line="240" w:lineRule="auto"/>
        <w:ind w:left="0" w:right="0" w:firstLine="0"/>
        <w:contextualSpacing w:val="0"/>
        <w:rPr>
          <w:szCs w:val="24"/>
          <w:lang w:val="en-US"/>
        </w:rPr>
      </w:pPr>
    </w:p>
    <w:p w:rsidR="00085DEE" w:rsidRDefault="00085DEE" w:rsidP="00D171DE">
      <w:pPr>
        <w:pStyle w:val="Akapitzlist"/>
        <w:numPr>
          <w:ilvl w:val="0"/>
          <w:numId w:val="6"/>
        </w:numPr>
        <w:spacing w:after="0" w:line="240" w:lineRule="auto"/>
        <w:ind w:left="0" w:right="0" w:firstLine="0"/>
        <w:contextualSpacing w:val="0"/>
        <w:rPr>
          <w:szCs w:val="24"/>
          <w:lang w:val="en-US"/>
        </w:rPr>
      </w:pPr>
      <w:r w:rsidRPr="00D171DE">
        <w:rPr>
          <w:szCs w:val="24"/>
          <w:lang w:val="en-US"/>
        </w:rPr>
        <w:t>The financial support or part of it (specified in points 4 and 5) shall be recovered if the participant does not carry out the mobility activity in compliance with the terms of the agreement mentioned in points 16-18.</w:t>
      </w:r>
    </w:p>
    <w:p w:rsidR="00D171DE" w:rsidRPr="00D171DE" w:rsidRDefault="00D171DE" w:rsidP="00D171DE">
      <w:pPr>
        <w:pStyle w:val="Akapitzlist"/>
        <w:spacing w:after="0" w:line="240" w:lineRule="auto"/>
        <w:ind w:left="0" w:right="0" w:firstLine="0"/>
        <w:contextualSpacing w:val="0"/>
        <w:rPr>
          <w:szCs w:val="24"/>
          <w:lang w:val="en-US"/>
        </w:rPr>
      </w:pPr>
    </w:p>
    <w:p w:rsidR="00085DEE" w:rsidRDefault="00085DEE" w:rsidP="00D171DE">
      <w:pPr>
        <w:pStyle w:val="Akapitzlist"/>
        <w:numPr>
          <w:ilvl w:val="0"/>
          <w:numId w:val="6"/>
        </w:numPr>
        <w:spacing w:after="0" w:line="240" w:lineRule="auto"/>
        <w:ind w:left="0" w:right="0" w:firstLine="0"/>
        <w:contextualSpacing w:val="0"/>
        <w:rPr>
          <w:szCs w:val="24"/>
          <w:lang w:val="en-US"/>
        </w:rPr>
      </w:pPr>
      <w:r w:rsidRPr="00D171DE">
        <w:rPr>
          <w:szCs w:val="24"/>
          <w:lang w:val="en-US"/>
        </w:rPr>
        <w:t>Additional or free funds will be allocated to additional incoming mobilities at first.</w:t>
      </w:r>
    </w:p>
    <w:p w:rsidR="00D171DE" w:rsidRPr="00D171DE" w:rsidRDefault="00D171DE" w:rsidP="00D171DE">
      <w:pPr>
        <w:pStyle w:val="Akapitzlist"/>
        <w:spacing w:after="0" w:line="240" w:lineRule="auto"/>
        <w:ind w:left="0" w:right="0" w:firstLine="0"/>
        <w:contextualSpacing w:val="0"/>
        <w:rPr>
          <w:szCs w:val="24"/>
          <w:lang w:val="en-US"/>
        </w:rPr>
      </w:pPr>
    </w:p>
    <w:p w:rsidR="00085DEE" w:rsidRDefault="00085DEE" w:rsidP="00D171DE">
      <w:pPr>
        <w:pStyle w:val="Akapitzlist"/>
        <w:numPr>
          <w:ilvl w:val="0"/>
          <w:numId w:val="6"/>
        </w:numPr>
        <w:spacing w:after="0" w:line="240" w:lineRule="auto"/>
        <w:ind w:left="0" w:right="0" w:firstLine="0"/>
        <w:contextualSpacing w:val="0"/>
        <w:rPr>
          <w:szCs w:val="24"/>
          <w:lang w:val="en-US"/>
        </w:rPr>
      </w:pPr>
      <w:r w:rsidRPr="00D171DE">
        <w:rPr>
          <w:szCs w:val="24"/>
          <w:lang w:val="en-US"/>
        </w:rPr>
        <w:t>In case of staff coming to LUT with a zero scholarship from EU funds, all the rules mentioned above must be fulfilled, except for those relating to the financial support.</w:t>
      </w:r>
    </w:p>
    <w:p w:rsidR="00D171DE" w:rsidRPr="00D171DE" w:rsidRDefault="00D171DE" w:rsidP="00D171DE">
      <w:pPr>
        <w:pStyle w:val="Akapitzlist"/>
        <w:spacing w:after="0" w:line="240" w:lineRule="auto"/>
        <w:ind w:left="0" w:right="0" w:firstLine="0"/>
        <w:contextualSpacing w:val="0"/>
        <w:rPr>
          <w:szCs w:val="24"/>
          <w:lang w:val="en-US"/>
        </w:rPr>
      </w:pPr>
    </w:p>
    <w:p w:rsidR="00085DEE" w:rsidRDefault="00085DEE" w:rsidP="00D171DE">
      <w:pPr>
        <w:pStyle w:val="Akapitzlist"/>
        <w:numPr>
          <w:ilvl w:val="0"/>
          <w:numId w:val="6"/>
        </w:numPr>
        <w:spacing w:after="0" w:line="240" w:lineRule="auto"/>
        <w:ind w:left="0" w:right="0" w:firstLine="0"/>
        <w:contextualSpacing w:val="0"/>
        <w:rPr>
          <w:szCs w:val="24"/>
          <w:lang w:val="en-US"/>
        </w:rPr>
      </w:pPr>
      <w:r w:rsidRPr="00D171DE">
        <w:rPr>
          <w:szCs w:val="24"/>
          <w:lang w:val="en-US"/>
        </w:rPr>
        <w:t xml:space="preserve">A foreign institution staff who participates in the mobility project no. </w:t>
      </w:r>
      <w:r w:rsidR="00D171DE">
        <w:rPr>
          <w:b/>
          <w:bCs/>
          <w:szCs w:val="24"/>
          <w:lang w:val="nl-BE"/>
        </w:rPr>
        <w:t>2025-1-PL01-KA171-HED-000320290</w:t>
      </w:r>
      <w:r w:rsidRPr="00D171DE">
        <w:rPr>
          <w:szCs w:val="24"/>
          <w:lang w:val="en-US"/>
        </w:rPr>
        <w:t xml:space="preserve">cannot obtain any other funding to finance the same mobility costs under any other Community </w:t>
      </w:r>
      <w:r w:rsidR="009A2B32" w:rsidRPr="00D171DE">
        <w:rPr>
          <w:szCs w:val="24"/>
          <w:lang w:val="en-US"/>
        </w:rPr>
        <w:t>programs</w:t>
      </w:r>
      <w:r w:rsidRPr="00D171DE">
        <w:rPr>
          <w:szCs w:val="24"/>
          <w:lang w:val="en-US"/>
        </w:rPr>
        <w:t xml:space="preserve"> or under other European Commission’s initiatives.</w:t>
      </w:r>
    </w:p>
    <w:p w:rsidR="00D171DE" w:rsidRPr="00D171DE" w:rsidRDefault="00D171DE" w:rsidP="00D171DE">
      <w:pPr>
        <w:pStyle w:val="Akapitzlist"/>
        <w:spacing w:after="0" w:line="240" w:lineRule="auto"/>
        <w:ind w:left="0" w:right="0" w:firstLine="0"/>
        <w:contextualSpacing w:val="0"/>
        <w:rPr>
          <w:szCs w:val="24"/>
          <w:lang w:val="en-US"/>
        </w:rPr>
      </w:pPr>
    </w:p>
    <w:p w:rsidR="009A2B32" w:rsidRDefault="009A2B32" w:rsidP="00D171DE">
      <w:pPr>
        <w:pStyle w:val="Akapitzlist"/>
        <w:numPr>
          <w:ilvl w:val="0"/>
          <w:numId w:val="6"/>
        </w:numPr>
        <w:spacing w:after="0" w:line="240" w:lineRule="auto"/>
        <w:ind w:left="0" w:right="0" w:firstLine="0"/>
        <w:contextualSpacing w:val="0"/>
        <w:rPr>
          <w:bCs/>
          <w:iCs/>
          <w:szCs w:val="24"/>
          <w:lang w:val="en-US"/>
        </w:rPr>
      </w:pPr>
      <w:r w:rsidRPr="00D171DE">
        <w:rPr>
          <w:szCs w:val="24"/>
          <w:lang w:val="en-US"/>
        </w:rPr>
        <w:lastRenderedPageBreak/>
        <w:t xml:space="preserve">LUT reserves the right to change The Financial Procedure for the Mobility of Foreign Institution Staff to Lublin University of Technology for teaching and training mobility under Erasmus+ </w:t>
      </w:r>
      <w:proofErr w:type="spellStart"/>
      <w:r w:rsidRPr="00D171DE">
        <w:rPr>
          <w:szCs w:val="24"/>
          <w:lang w:val="en-US"/>
        </w:rPr>
        <w:t>Programme</w:t>
      </w:r>
      <w:proofErr w:type="spellEnd"/>
      <w:r w:rsidRPr="00D171DE">
        <w:rPr>
          <w:szCs w:val="24"/>
          <w:lang w:val="en-US"/>
        </w:rPr>
        <w:t xml:space="preserve"> (project no. </w:t>
      </w:r>
      <w:r w:rsidR="00D171DE">
        <w:rPr>
          <w:b/>
          <w:bCs/>
          <w:szCs w:val="24"/>
          <w:lang w:val="nl-BE"/>
        </w:rPr>
        <w:t>2025-1-PL01-KA171-HED-000320290</w:t>
      </w:r>
      <w:r w:rsidRPr="00D171DE">
        <w:rPr>
          <w:bCs/>
          <w:iCs/>
          <w:szCs w:val="24"/>
          <w:lang w:val="en-US"/>
        </w:rPr>
        <w:t>).</w:t>
      </w:r>
    </w:p>
    <w:p w:rsidR="00D171DE" w:rsidRPr="00D171DE" w:rsidRDefault="00D171DE" w:rsidP="00D171DE">
      <w:pPr>
        <w:pStyle w:val="Akapitzlist"/>
        <w:spacing w:after="0" w:line="240" w:lineRule="auto"/>
        <w:ind w:left="0" w:right="0" w:firstLine="0"/>
        <w:contextualSpacing w:val="0"/>
        <w:rPr>
          <w:bCs/>
          <w:iCs/>
          <w:szCs w:val="24"/>
          <w:lang w:val="en-US"/>
        </w:rPr>
      </w:pPr>
    </w:p>
    <w:p w:rsidR="009A2B32" w:rsidRPr="00D171DE" w:rsidRDefault="009A2B32" w:rsidP="00D171DE">
      <w:pPr>
        <w:pStyle w:val="Akapitzlist"/>
        <w:numPr>
          <w:ilvl w:val="0"/>
          <w:numId w:val="6"/>
        </w:numPr>
        <w:spacing w:after="0" w:line="240" w:lineRule="auto"/>
        <w:ind w:left="0" w:right="0" w:firstLine="0"/>
        <w:contextualSpacing w:val="0"/>
        <w:rPr>
          <w:szCs w:val="24"/>
          <w:lang w:val="en-US"/>
        </w:rPr>
      </w:pPr>
      <w:r w:rsidRPr="00D171DE">
        <w:rPr>
          <w:szCs w:val="24"/>
          <w:lang w:val="en-US"/>
        </w:rPr>
        <w:t xml:space="preserve">The qualification, financial and implementation procedures for the Mobility of Foreign Institution Staff to Lublin University of Technology for teaching and training mobility under Erasmus+ </w:t>
      </w:r>
      <w:proofErr w:type="spellStart"/>
      <w:r w:rsidRPr="00D171DE">
        <w:rPr>
          <w:szCs w:val="24"/>
          <w:lang w:val="en-US"/>
        </w:rPr>
        <w:t>Programme</w:t>
      </w:r>
      <w:proofErr w:type="spellEnd"/>
      <w:r w:rsidRPr="00D171DE">
        <w:rPr>
          <w:szCs w:val="24"/>
          <w:lang w:val="en-US"/>
        </w:rPr>
        <w:t xml:space="preserve"> are governed the Lublin University of Technology Rector’s Order No. R-13/2018 of 1.02.2018 on accepting staff from foreign institutions under Erasmus+ </w:t>
      </w:r>
      <w:proofErr w:type="spellStart"/>
      <w:r w:rsidRPr="00D171DE">
        <w:rPr>
          <w:szCs w:val="24"/>
          <w:lang w:val="en-US"/>
        </w:rPr>
        <w:t>Programme</w:t>
      </w:r>
      <w:proofErr w:type="spellEnd"/>
      <w:r w:rsidRPr="00D171DE">
        <w:rPr>
          <w:szCs w:val="24"/>
          <w:lang w:val="en-US"/>
        </w:rPr>
        <w:t xml:space="preserve"> and other international educational mobility </w:t>
      </w:r>
      <w:proofErr w:type="spellStart"/>
      <w:r w:rsidRPr="00D171DE">
        <w:rPr>
          <w:szCs w:val="24"/>
          <w:lang w:val="en-US"/>
        </w:rPr>
        <w:t>programmes</w:t>
      </w:r>
      <w:proofErr w:type="spellEnd"/>
      <w:r w:rsidRPr="00D171DE">
        <w:rPr>
          <w:szCs w:val="24"/>
          <w:lang w:val="en-US"/>
        </w:rPr>
        <w:t xml:space="preserve">. </w:t>
      </w:r>
    </w:p>
    <w:p w:rsidR="00085DEE" w:rsidRPr="00D65FD6" w:rsidRDefault="00085DEE" w:rsidP="00371942">
      <w:pPr>
        <w:pStyle w:val="Akapitzlist"/>
        <w:spacing w:before="120" w:after="120" w:line="240" w:lineRule="auto"/>
        <w:ind w:left="284" w:firstLine="0"/>
        <w:rPr>
          <w:color w:val="auto"/>
          <w:sz w:val="22"/>
          <w:szCs w:val="24"/>
          <w:lang w:val="en-US"/>
        </w:rPr>
      </w:pPr>
    </w:p>
    <w:p w:rsidR="00D65FD6" w:rsidRPr="00D65FD6" w:rsidRDefault="00D65FD6" w:rsidP="00D171DE">
      <w:pPr>
        <w:pStyle w:val="Bezodstpw"/>
        <w:spacing w:before="240" w:line="360" w:lineRule="auto"/>
        <w:jc w:val="both"/>
        <w:rPr>
          <w:rFonts w:ascii="Times New Roman" w:hAnsi="Times New Roman"/>
          <w:sz w:val="16"/>
          <w:szCs w:val="18"/>
          <w:lang w:val="en-US"/>
        </w:rPr>
      </w:pPr>
    </w:p>
    <w:p w:rsidR="000C725F" w:rsidRPr="00D65FD6" w:rsidRDefault="000C725F" w:rsidP="00D171DE">
      <w:pPr>
        <w:ind w:left="0" w:firstLine="0"/>
        <w:rPr>
          <w:color w:val="231F20"/>
          <w:spacing w:val="-5"/>
          <w:sz w:val="16"/>
          <w:szCs w:val="18"/>
        </w:rPr>
      </w:pPr>
      <w:r w:rsidRPr="00D65FD6">
        <w:rPr>
          <w:color w:val="231F20"/>
          <w:sz w:val="16"/>
          <w:szCs w:val="18"/>
        </w:rPr>
        <w:t>Politechnika</w:t>
      </w:r>
      <w:r w:rsidRPr="00D65FD6">
        <w:rPr>
          <w:color w:val="231F20"/>
          <w:spacing w:val="-4"/>
          <w:sz w:val="16"/>
          <w:szCs w:val="18"/>
        </w:rPr>
        <w:t xml:space="preserve"> </w:t>
      </w:r>
      <w:r w:rsidRPr="00D65FD6">
        <w:rPr>
          <w:color w:val="231F20"/>
          <w:sz w:val="16"/>
          <w:szCs w:val="18"/>
        </w:rPr>
        <w:t>Lubelska</w:t>
      </w:r>
      <w:r w:rsidRPr="00D65FD6">
        <w:rPr>
          <w:color w:val="231F20"/>
          <w:spacing w:val="-5"/>
          <w:sz w:val="16"/>
          <w:szCs w:val="18"/>
        </w:rPr>
        <w:t xml:space="preserve"> </w:t>
      </w:r>
    </w:p>
    <w:p w:rsidR="000C725F" w:rsidRPr="00D65FD6" w:rsidRDefault="000C725F" w:rsidP="00D171DE">
      <w:pPr>
        <w:ind w:left="0" w:firstLine="0"/>
        <w:rPr>
          <w:color w:val="231F20"/>
          <w:sz w:val="16"/>
          <w:szCs w:val="18"/>
        </w:rPr>
      </w:pPr>
      <w:r w:rsidRPr="00D65FD6">
        <w:rPr>
          <w:color w:val="231F20"/>
          <w:sz w:val="16"/>
          <w:szCs w:val="18"/>
        </w:rPr>
        <w:t>ul.</w:t>
      </w:r>
      <w:r w:rsidRPr="00D65FD6">
        <w:rPr>
          <w:color w:val="231F20"/>
          <w:spacing w:val="-5"/>
          <w:sz w:val="16"/>
          <w:szCs w:val="18"/>
        </w:rPr>
        <w:t xml:space="preserve"> </w:t>
      </w:r>
      <w:r w:rsidRPr="00D65FD6">
        <w:rPr>
          <w:color w:val="231F20"/>
          <w:sz w:val="16"/>
          <w:szCs w:val="18"/>
        </w:rPr>
        <w:t>Nadbystrzycka 38D, 20-618 Lublin</w:t>
      </w:r>
    </w:p>
    <w:p w:rsidR="000C725F" w:rsidRPr="0077030E" w:rsidRDefault="000C725F" w:rsidP="00D171DE">
      <w:pPr>
        <w:spacing w:before="19"/>
        <w:ind w:left="0" w:firstLine="0"/>
        <w:rPr>
          <w:spacing w:val="-3"/>
          <w:sz w:val="18"/>
          <w:szCs w:val="18"/>
          <w:lang w:val="en-US"/>
        </w:rPr>
        <w:sectPr w:rsidR="000C725F" w:rsidRPr="0077030E" w:rsidSect="00C17E3C">
          <w:headerReference w:type="default" r:id="rId26"/>
          <w:pgSz w:w="11910" w:h="16840"/>
          <w:pgMar w:top="567" w:right="1137" w:bottom="709" w:left="1276" w:header="708" w:footer="708" w:gutter="0"/>
          <w:cols w:space="708"/>
        </w:sectPr>
      </w:pPr>
      <w:r w:rsidRPr="00D65FD6">
        <w:rPr>
          <w:color w:val="231F20"/>
          <w:sz w:val="16"/>
          <w:szCs w:val="18"/>
          <w:lang w:val="en-US"/>
        </w:rPr>
        <w:t>tel.:</w:t>
      </w:r>
      <w:r w:rsidRPr="00D65FD6">
        <w:rPr>
          <w:color w:val="231F20"/>
          <w:spacing w:val="-2"/>
          <w:sz w:val="16"/>
          <w:szCs w:val="18"/>
          <w:lang w:val="en-US"/>
        </w:rPr>
        <w:t xml:space="preserve"> </w:t>
      </w:r>
      <w:r w:rsidRPr="00D65FD6">
        <w:rPr>
          <w:color w:val="231F20"/>
          <w:sz w:val="16"/>
          <w:szCs w:val="18"/>
          <w:lang w:val="en-US"/>
        </w:rPr>
        <w:t>+48</w:t>
      </w:r>
      <w:r w:rsidRPr="00D65FD6">
        <w:rPr>
          <w:color w:val="231F20"/>
          <w:spacing w:val="-2"/>
          <w:sz w:val="16"/>
          <w:szCs w:val="18"/>
          <w:lang w:val="en-US"/>
        </w:rPr>
        <w:t xml:space="preserve"> </w:t>
      </w:r>
      <w:r w:rsidRPr="00D65FD6">
        <w:rPr>
          <w:color w:val="231F20"/>
          <w:sz w:val="16"/>
          <w:szCs w:val="18"/>
          <w:lang w:val="en-US"/>
        </w:rPr>
        <w:t>(81)</w:t>
      </w:r>
      <w:r w:rsidRPr="00D65FD6">
        <w:rPr>
          <w:color w:val="231F20"/>
          <w:spacing w:val="-2"/>
          <w:sz w:val="16"/>
          <w:szCs w:val="18"/>
          <w:lang w:val="en-US"/>
        </w:rPr>
        <w:t xml:space="preserve"> </w:t>
      </w:r>
      <w:r w:rsidRPr="00D65FD6">
        <w:rPr>
          <w:color w:val="231F20"/>
          <w:sz w:val="16"/>
          <w:szCs w:val="18"/>
          <w:lang w:val="en-US"/>
        </w:rPr>
        <w:t>538</w:t>
      </w:r>
      <w:r w:rsidRPr="00D65FD6">
        <w:rPr>
          <w:color w:val="231F20"/>
          <w:spacing w:val="-3"/>
          <w:sz w:val="16"/>
          <w:szCs w:val="18"/>
          <w:lang w:val="en-US"/>
        </w:rPr>
        <w:t xml:space="preserve"> </w:t>
      </w:r>
      <w:r w:rsidRPr="00D65FD6">
        <w:rPr>
          <w:color w:val="231F20"/>
          <w:sz w:val="16"/>
          <w:szCs w:val="18"/>
          <w:lang w:val="en-US"/>
        </w:rPr>
        <w:t>41</w:t>
      </w:r>
      <w:r w:rsidRPr="00D65FD6">
        <w:rPr>
          <w:color w:val="231F20"/>
          <w:spacing w:val="-3"/>
          <w:sz w:val="16"/>
          <w:szCs w:val="18"/>
          <w:lang w:val="en-US"/>
        </w:rPr>
        <w:t xml:space="preserve"> </w:t>
      </w:r>
      <w:r w:rsidRPr="00D65FD6">
        <w:rPr>
          <w:color w:val="231F20"/>
          <w:sz w:val="16"/>
          <w:szCs w:val="18"/>
          <w:lang w:val="en-US"/>
        </w:rPr>
        <w:t>01,</w:t>
      </w:r>
      <w:r w:rsidRPr="00D65FD6">
        <w:rPr>
          <w:color w:val="231F20"/>
          <w:spacing w:val="-3"/>
          <w:sz w:val="16"/>
          <w:szCs w:val="18"/>
          <w:lang w:val="en-US"/>
        </w:rPr>
        <w:t xml:space="preserve"> </w:t>
      </w:r>
      <w:hyperlink r:id="rId27" w:history="1">
        <w:r w:rsidRPr="00D65FD6">
          <w:rPr>
            <w:rStyle w:val="Hipercze"/>
            <w:spacing w:val="-3"/>
            <w:sz w:val="16"/>
            <w:szCs w:val="18"/>
            <w:lang w:val="en-US"/>
          </w:rPr>
          <w:t>prorektor.rd@pollub.pl</w:t>
        </w:r>
      </w:hyperlink>
      <w:bookmarkStart w:id="0" w:name="_GoBack"/>
      <w:bookmarkEnd w:id="0"/>
    </w:p>
    <w:p w:rsidR="00D171DE" w:rsidRPr="0077030E" w:rsidRDefault="00D171DE" w:rsidP="00D65FD6">
      <w:pPr>
        <w:ind w:left="0" w:firstLine="0"/>
        <w:rPr>
          <w:lang w:val="en-US"/>
        </w:rPr>
      </w:pPr>
    </w:p>
    <w:sectPr w:rsidR="00D171DE" w:rsidRPr="0077030E" w:rsidSect="00C17E3C">
      <w:headerReference w:type="first" r:id="rId28"/>
      <w:pgSz w:w="11906" w:h="16838" w:code="9"/>
      <w:pgMar w:top="1418" w:right="1287" w:bottom="1440" w:left="1276" w:header="35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4F18" w:rsidRDefault="00EB4F18">
      <w:pPr>
        <w:spacing w:line="240" w:lineRule="auto"/>
      </w:pPr>
      <w:r>
        <w:separator/>
      </w:r>
    </w:p>
  </w:endnote>
  <w:endnote w:type="continuationSeparator" w:id="0">
    <w:p w:rsidR="00EB4F18" w:rsidRDefault="00EB4F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4F18" w:rsidRDefault="00EB4F18">
      <w:pPr>
        <w:spacing w:line="240" w:lineRule="auto"/>
      </w:pPr>
      <w:r>
        <w:separator/>
      </w:r>
    </w:p>
  </w:footnote>
  <w:footnote w:type="continuationSeparator" w:id="0">
    <w:p w:rsidR="00EB4F18" w:rsidRDefault="00EB4F1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725F" w:rsidRDefault="000C725F" w:rsidP="00532C85">
    <w:pPr>
      <w:pStyle w:val="Nagwek"/>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0D80" w:rsidRDefault="00EB4F18" w:rsidP="00EC3E31">
    <w:pPr>
      <w:pStyle w:val="Nagwek"/>
      <w:jc w:val="center"/>
      <w:rPr>
        <w:b/>
        <w:sz w:val="32"/>
        <w:szCs w:val="32"/>
      </w:rPr>
    </w:pPr>
  </w:p>
  <w:p w:rsidR="009F007C" w:rsidRPr="009C02D7" w:rsidRDefault="00F917D4" w:rsidP="009C02D7">
    <w:pPr>
      <w:pStyle w:val="Nagwek"/>
      <w:tabs>
        <w:tab w:val="clear" w:pos="4536"/>
        <w:tab w:val="clear" w:pos="9072"/>
      </w:tabs>
      <w:rPr>
        <w:lang w:val="de-DE"/>
      </w:rPr>
    </w:pPr>
    <w:r>
      <w:rPr>
        <w:sz w:val="20"/>
        <w:szCs w:val="20"/>
        <w:lang w:val="de-D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5506E"/>
    <w:multiLevelType w:val="hybridMultilevel"/>
    <w:tmpl w:val="69348F7E"/>
    <w:lvl w:ilvl="0" w:tplc="385A32B4">
      <w:start w:val="820"/>
      <w:numFmt w:val="decimal"/>
      <w:suff w:val="space"/>
      <w:lvlText w:val="%1"/>
      <w:lvlJc w:val="left"/>
      <w:pPr>
        <w:ind w:left="8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C033584"/>
    <w:multiLevelType w:val="multilevel"/>
    <w:tmpl w:val="F31E8D3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B82326F"/>
    <w:multiLevelType w:val="hybridMultilevel"/>
    <w:tmpl w:val="32DA3022"/>
    <w:lvl w:ilvl="0" w:tplc="E13A25A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4C720665"/>
    <w:multiLevelType w:val="hybridMultilevel"/>
    <w:tmpl w:val="8EC6DF3C"/>
    <w:lvl w:ilvl="0" w:tplc="B970AFC6">
      <w:start w:val="1"/>
      <w:numFmt w:val="decimal"/>
      <w:lvlText w:val="%1."/>
      <w:lvlJc w:val="left"/>
      <w:pPr>
        <w:ind w:left="1004" w:hanging="360"/>
      </w:pPr>
      <w:rPr>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 w15:restartNumberingAfterBreak="0">
    <w:nsid w:val="4FC32F78"/>
    <w:multiLevelType w:val="hybridMultilevel"/>
    <w:tmpl w:val="71BA7B48"/>
    <w:lvl w:ilvl="0" w:tplc="B970AFC6">
      <w:start w:val="1"/>
      <w:numFmt w:val="decimal"/>
      <w:lvlText w:val="%1."/>
      <w:lvlJc w:val="left"/>
      <w:pPr>
        <w:ind w:left="1004" w:hanging="360"/>
      </w:pPr>
      <w:rPr>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 w15:restartNumberingAfterBreak="0">
    <w:nsid w:val="557652EB"/>
    <w:multiLevelType w:val="hybridMultilevel"/>
    <w:tmpl w:val="49EC75C2"/>
    <w:lvl w:ilvl="0" w:tplc="6F70A6E0">
      <w:start w:val="1500"/>
      <w:numFmt w:val="decimal"/>
      <w:lvlText w:val="%1"/>
      <w:lvlJc w:val="left"/>
      <w:pPr>
        <w:ind w:left="840" w:hanging="4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71910C8D"/>
    <w:multiLevelType w:val="hybridMultilevel"/>
    <w:tmpl w:val="4F8C2B9A"/>
    <w:lvl w:ilvl="0" w:tplc="B970AFC6">
      <w:start w:val="1"/>
      <w:numFmt w:val="decimal"/>
      <w:lvlText w:val="%1."/>
      <w:lvlJc w:val="left"/>
      <w:pPr>
        <w:ind w:left="1288" w:hanging="360"/>
      </w:pPr>
      <w:rPr>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 w15:restartNumberingAfterBreak="0">
    <w:nsid w:val="7DB840CE"/>
    <w:multiLevelType w:val="hybridMultilevel"/>
    <w:tmpl w:val="B25858E6"/>
    <w:lvl w:ilvl="0" w:tplc="CAD833C8">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7"/>
  </w:num>
  <w:num w:numId="2">
    <w:abstractNumId w:val="0"/>
  </w:num>
  <w:num w:numId="3">
    <w:abstractNumId w:val="5"/>
  </w:num>
  <w:num w:numId="4">
    <w:abstractNumId w:val="2"/>
  </w:num>
  <w:num w:numId="5">
    <w:abstractNumId w:val="1"/>
  </w:num>
  <w:num w:numId="6">
    <w:abstractNumId w:val="4"/>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F66"/>
    <w:rsid w:val="00012716"/>
    <w:rsid w:val="000558F4"/>
    <w:rsid w:val="00065411"/>
    <w:rsid w:val="00074F66"/>
    <w:rsid w:val="00085DEE"/>
    <w:rsid w:val="0009114D"/>
    <w:rsid w:val="000A31B2"/>
    <w:rsid w:val="000C725F"/>
    <w:rsid w:val="000F0158"/>
    <w:rsid w:val="000F42B2"/>
    <w:rsid w:val="001342E1"/>
    <w:rsid w:val="00135894"/>
    <w:rsid w:val="00181656"/>
    <w:rsid w:val="001A105B"/>
    <w:rsid w:val="001E4DEF"/>
    <w:rsid w:val="00215784"/>
    <w:rsid w:val="00223E67"/>
    <w:rsid w:val="00231093"/>
    <w:rsid w:val="00233131"/>
    <w:rsid w:val="002978D7"/>
    <w:rsid w:val="002E432D"/>
    <w:rsid w:val="002F5117"/>
    <w:rsid w:val="0036255D"/>
    <w:rsid w:val="00371942"/>
    <w:rsid w:val="00411F7C"/>
    <w:rsid w:val="0047495A"/>
    <w:rsid w:val="00476D8E"/>
    <w:rsid w:val="0048297D"/>
    <w:rsid w:val="004E41A9"/>
    <w:rsid w:val="004F6E35"/>
    <w:rsid w:val="00525FE8"/>
    <w:rsid w:val="00532B34"/>
    <w:rsid w:val="00532C85"/>
    <w:rsid w:val="006220E8"/>
    <w:rsid w:val="006B12AF"/>
    <w:rsid w:val="007064D1"/>
    <w:rsid w:val="00726DE5"/>
    <w:rsid w:val="007501C0"/>
    <w:rsid w:val="0077030E"/>
    <w:rsid w:val="00770763"/>
    <w:rsid w:val="007B1E8E"/>
    <w:rsid w:val="007B2134"/>
    <w:rsid w:val="007B71E1"/>
    <w:rsid w:val="007C178A"/>
    <w:rsid w:val="007D0E3B"/>
    <w:rsid w:val="007E65D6"/>
    <w:rsid w:val="008709AD"/>
    <w:rsid w:val="00887D54"/>
    <w:rsid w:val="008B599D"/>
    <w:rsid w:val="008C69AD"/>
    <w:rsid w:val="00936EB4"/>
    <w:rsid w:val="00973E87"/>
    <w:rsid w:val="0097478D"/>
    <w:rsid w:val="009830E6"/>
    <w:rsid w:val="00990EF9"/>
    <w:rsid w:val="0099744D"/>
    <w:rsid w:val="009A2B32"/>
    <w:rsid w:val="009B470F"/>
    <w:rsid w:val="00A62716"/>
    <w:rsid w:val="00A64B9B"/>
    <w:rsid w:val="00A719EB"/>
    <w:rsid w:val="00AA4535"/>
    <w:rsid w:val="00AC2AB7"/>
    <w:rsid w:val="00AF21AF"/>
    <w:rsid w:val="00B404DD"/>
    <w:rsid w:val="00B6440D"/>
    <w:rsid w:val="00C0678B"/>
    <w:rsid w:val="00C101BD"/>
    <w:rsid w:val="00C17E3C"/>
    <w:rsid w:val="00C56ADA"/>
    <w:rsid w:val="00CC1B39"/>
    <w:rsid w:val="00D13946"/>
    <w:rsid w:val="00D171DE"/>
    <w:rsid w:val="00D343A2"/>
    <w:rsid w:val="00D65FD6"/>
    <w:rsid w:val="00DC0FEB"/>
    <w:rsid w:val="00DD4E45"/>
    <w:rsid w:val="00DF5038"/>
    <w:rsid w:val="00E318D2"/>
    <w:rsid w:val="00E57496"/>
    <w:rsid w:val="00E64A6F"/>
    <w:rsid w:val="00E8706C"/>
    <w:rsid w:val="00E93CB5"/>
    <w:rsid w:val="00EB4F18"/>
    <w:rsid w:val="00EE4A62"/>
    <w:rsid w:val="00F03180"/>
    <w:rsid w:val="00F171DF"/>
    <w:rsid w:val="00F631CC"/>
    <w:rsid w:val="00F917D4"/>
    <w:rsid w:val="00FE780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E520F"/>
  <w15:chartTrackingRefBased/>
  <w15:docId w15:val="{82AB49B8-2A2D-4BCF-88F8-1956E25BE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074F66"/>
    <w:pPr>
      <w:spacing w:after="0" w:line="257" w:lineRule="auto"/>
      <w:ind w:left="306" w:hanging="306"/>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074F66"/>
    <w:pPr>
      <w:tabs>
        <w:tab w:val="center" w:pos="4536"/>
        <w:tab w:val="right" w:pos="9072"/>
      </w:tabs>
    </w:pPr>
  </w:style>
  <w:style w:type="character" w:customStyle="1" w:styleId="NagwekZnak">
    <w:name w:val="Nagłówek Znak"/>
    <w:basedOn w:val="Domylnaczcionkaakapitu"/>
    <w:link w:val="Nagwek"/>
    <w:rsid w:val="00074F66"/>
    <w:rPr>
      <w:rFonts w:ascii="Times New Roman" w:eastAsia="Times New Roman" w:hAnsi="Times New Roman" w:cs="Times New Roman"/>
      <w:sz w:val="24"/>
      <w:szCs w:val="24"/>
      <w:lang w:eastAsia="pl-PL"/>
    </w:rPr>
  </w:style>
  <w:style w:type="character" w:styleId="Hipercze">
    <w:name w:val="Hyperlink"/>
    <w:rsid w:val="00074F66"/>
    <w:rPr>
      <w:color w:val="0000FF"/>
      <w:u w:val="single"/>
    </w:rPr>
  </w:style>
  <w:style w:type="paragraph" w:styleId="Tekstpodstawowy">
    <w:name w:val="Body Text"/>
    <w:basedOn w:val="Normalny"/>
    <w:link w:val="TekstpodstawowyZnak"/>
    <w:semiHidden/>
    <w:rsid w:val="00074F66"/>
    <w:rPr>
      <w:bCs/>
      <w:iCs/>
      <w:sz w:val="28"/>
      <w:szCs w:val="28"/>
    </w:rPr>
  </w:style>
  <w:style w:type="character" w:customStyle="1" w:styleId="TekstpodstawowyZnak">
    <w:name w:val="Tekst podstawowy Znak"/>
    <w:basedOn w:val="Domylnaczcionkaakapitu"/>
    <w:link w:val="Tekstpodstawowy"/>
    <w:semiHidden/>
    <w:rsid w:val="00074F66"/>
    <w:rPr>
      <w:rFonts w:ascii="Times New Roman" w:eastAsia="Times New Roman" w:hAnsi="Times New Roman" w:cs="Times New Roman"/>
      <w:bCs/>
      <w:iCs/>
      <w:sz w:val="28"/>
      <w:szCs w:val="28"/>
      <w:lang w:eastAsia="pl-PL"/>
    </w:rPr>
  </w:style>
  <w:style w:type="paragraph" w:styleId="Akapitzlist">
    <w:name w:val="List Paragraph"/>
    <w:basedOn w:val="Normalny"/>
    <w:uiPriority w:val="34"/>
    <w:qFormat/>
    <w:rsid w:val="00074F66"/>
    <w:pPr>
      <w:spacing w:after="294" w:line="261" w:lineRule="auto"/>
      <w:ind w:left="720" w:right="1832" w:hanging="341"/>
      <w:contextualSpacing/>
      <w:jc w:val="both"/>
    </w:pPr>
    <w:rPr>
      <w:color w:val="000000"/>
      <w:szCs w:val="22"/>
    </w:rPr>
  </w:style>
  <w:style w:type="paragraph" w:customStyle="1" w:styleId="Default">
    <w:name w:val="Default"/>
    <w:rsid w:val="00074F66"/>
    <w:pPr>
      <w:autoSpaceDE w:val="0"/>
      <w:autoSpaceDN w:val="0"/>
      <w:adjustRightInd w:val="0"/>
      <w:spacing w:after="0" w:line="240" w:lineRule="auto"/>
    </w:pPr>
    <w:rPr>
      <w:rFonts w:ascii="Arial" w:eastAsia="Calibri" w:hAnsi="Arial" w:cs="Arial"/>
      <w:color w:val="000000"/>
      <w:sz w:val="24"/>
      <w:szCs w:val="24"/>
    </w:rPr>
  </w:style>
  <w:style w:type="character" w:customStyle="1" w:styleId="ng-scope">
    <w:name w:val="ng-scope"/>
    <w:rsid w:val="00990EF9"/>
  </w:style>
  <w:style w:type="character" w:customStyle="1" w:styleId="Nierozpoznanawzmianka1">
    <w:name w:val="Nierozpoznana wzmianka1"/>
    <w:basedOn w:val="Domylnaczcionkaakapitu"/>
    <w:uiPriority w:val="99"/>
    <w:semiHidden/>
    <w:unhideWhenUsed/>
    <w:rsid w:val="00233131"/>
    <w:rPr>
      <w:color w:val="605E5C"/>
      <w:shd w:val="clear" w:color="auto" w:fill="E1DFDD"/>
    </w:rPr>
  </w:style>
  <w:style w:type="character" w:customStyle="1" w:styleId="ng-binding">
    <w:name w:val="ng-binding"/>
    <w:basedOn w:val="Domylnaczcionkaakapitu"/>
    <w:rsid w:val="002978D7"/>
  </w:style>
  <w:style w:type="paragraph" w:styleId="Bezodstpw">
    <w:name w:val="No Spacing"/>
    <w:qFormat/>
    <w:rsid w:val="000C725F"/>
    <w:pPr>
      <w:spacing w:after="0" w:line="240" w:lineRule="auto"/>
    </w:pPr>
    <w:rPr>
      <w:rFonts w:ascii="Calibri" w:eastAsia="Calibri" w:hAnsi="Calibri" w:cs="Times New Roman"/>
    </w:rPr>
  </w:style>
  <w:style w:type="paragraph" w:styleId="Stopka">
    <w:name w:val="footer"/>
    <w:basedOn w:val="Normalny"/>
    <w:link w:val="StopkaZnak"/>
    <w:uiPriority w:val="99"/>
    <w:unhideWhenUsed/>
    <w:rsid w:val="00532C85"/>
    <w:pPr>
      <w:tabs>
        <w:tab w:val="center" w:pos="4536"/>
        <w:tab w:val="right" w:pos="9072"/>
      </w:tabs>
      <w:spacing w:line="240" w:lineRule="auto"/>
    </w:pPr>
  </w:style>
  <w:style w:type="character" w:customStyle="1" w:styleId="StopkaZnak">
    <w:name w:val="Stopka Znak"/>
    <w:basedOn w:val="Domylnaczcionkaakapitu"/>
    <w:link w:val="Stopka"/>
    <w:uiPriority w:val="99"/>
    <w:rsid w:val="00532C85"/>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1A105B"/>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A105B"/>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48621">
      <w:bodyDiv w:val="1"/>
      <w:marLeft w:val="0"/>
      <w:marRight w:val="0"/>
      <w:marTop w:val="0"/>
      <w:marBottom w:val="0"/>
      <w:divBdr>
        <w:top w:val="none" w:sz="0" w:space="0" w:color="auto"/>
        <w:left w:val="none" w:sz="0" w:space="0" w:color="auto"/>
        <w:bottom w:val="none" w:sz="0" w:space="0" w:color="auto"/>
        <w:right w:val="none" w:sz="0" w:space="0" w:color="auto"/>
      </w:divBdr>
    </w:div>
    <w:div w:id="429929663">
      <w:bodyDiv w:val="1"/>
      <w:marLeft w:val="0"/>
      <w:marRight w:val="0"/>
      <w:marTop w:val="0"/>
      <w:marBottom w:val="0"/>
      <w:divBdr>
        <w:top w:val="none" w:sz="0" w:space="0" w:color="auto"/>
        <w:left w:val="none" w:sz="0" w:space="0" w:color="auto"/>
        <w:bottom w:val="none" w:sz="0" w:space="0" w:color="auto"/>
        <w:right w:val="none" w:sz="0" w:space="0" w:color="auto"/>
      </w:divBdr>
    </w:div>
    <w:div w:id="622345065">
      <w:bodyDiv w:val="1"/>
      <w:marLeft w:val="0"/>
      <w:marRight w:val="0"/>
      <w:marTop w:val="0"/>
      <w:marBottom w:val="0"/>
      <w:divBdr>
        <w:top w:val="none" w:sz="0" w:space="0" w:color="auto"/>
        <w:left w:val="none" w:sz="0" w:space="0" w:color="auto"/>
        <w:bottom w:val="none" w:sz="0" w:space="0" w:color="auto"/>
        <w:right w:val="none" w:sz="0" w:space="0" w:color="auto"/>
      </w:divBdr>
    </w:div>
    <w:div w:id="707610686">
      <w:bodyDiv w:val="1"/>
      <w:marLeft w:val="0"/>
      <w:marRight w:val="0"/>
      <w:marTop w:val="0"/>
      <w:marBottom w:val="0"/>
      <w:divBdr>
        <w:top w:val="none" w:sz="0" w:space="0" w:color="auto"/>
        <w:left w:val="none" w:sz="0" w:space="0" w:color="auto"/>
        <w:bottom w:val="none" w:sz="0" w:space="0" w:color="auto"/>
        <w:right w:val="none" w:sz="0" w:space="0" w:color="auto"/>
      </w:divBdr>
    </w:div>
    <w:div w:id="835345158">
      <w:bodyDiv w:val="1"/>
      <w:marLeft w:val="0"/>
      <w:marRight w:val="0"/>
      <w:marTop w:val="0"/>
      <w:marBottom w:val="0"/>
      <w:divBdr>
        <w:top w:val="none" w:sz="0" w:space="0" w:color="auto"/>
        <w:left w:val="none" w:sz="0" w:space="0" w:color="auto"/>
        <w:bottom w:val="none" w:sz="0" w:space="0" w:color="auto"/>
        <w:right w:val="none" w:sz="0" w:space="0" w:color="auto"/>
      </w:divBdr>
    </w:div>
    <w:div w:id="843976065">
      <w:bodyDiv w:val="1"/>
      <w:marLeft w:val="0"/>
      <w:marRight w:val="0"/>
      <w:marTop w:val="0"/>
      <w:marBottom w:val="0"/>
      <w:divBdr>
        <w:top w:val="none" w:sz="0" w:space="0" w:color="auto"/>
        <w:left w:val="none" w:sz="0" w:space="0" w:color="auto"/>
        <w:bottom w:val="none" w:sz="0" w:space="0" w:color="auto"/>
        <w:right w:val="none" w:sz="0" w:space="0" w:color="auto"/>
      </w:divBdr>
    </w:div>
    <w:div w:id="1073232740">
      <w:bodyDiv w:val="1"/>
      <w:marLeft w:val="0"/>
      <w:marRight w:val="0"/>
      <w:marTop w:val="0"/>
      <w:marBottom w:val="0"/>
      <w:divBdr>
        <w:top w:val="none" w:sz="0" w:space="0" w:color="auto"/>
        <w:left w:val="none" w:sz="0" w:space="0" w:color="auto"/>
        <w:bottom w:val="none" w:sz="0" w:space="0" w:color="auto"/>
        <w:right w:val="none" w:sz="0" w:space="0" w:color="auto"/>
      </w:divBdr>
    </w:div>
    <w:div w:id="1096755200">
      <w:bodyDiv w:val="1"/>
      <w:marLeft w:val="0"/>
      <w:marRight w:val="0"/>
      <w:marTop w:val="0"/>
      <w:marBottom w:val="0"/>
      <w:divBdr>
        <w:top w:val="none" w:sz="0" w:space="0" w:color="auto"/>
        <w:left w:val="none" w:sz="0" w:space="0" w:color="auto"/>
        <w:bottom w:val="none" w:sz="0" w:space="0" w:color="auto"/>
        <w:right w:val="none" w:sz="0" w:space="0" w:color="auto"/>
      </w:divBdr>
    </w:div>
    <w:div w:id="1352562251">
      <w:bodyDiv w:val="1"/>
      <w:marLeft w:val="0"/>
      <w:marRight w:val="0"/>
      <w:marTop w:val="0"/>
      <w:marBottom w:val="0"/>
      <w:divBdr>
        <w:top w:val="none" w:sz="0" w:space="0" w:color="auto"/>
        <w:left w:val="none" w:sz="0" w:space="0" w:color="auto"/>
        <w:bottom w:val="none" w:sz="0" w:space="0" w:color="auto"/>
        <w:right w:val="none" w:sz="0" w:space="0" w:color="auto"/>
      </w:divBdr>
      <w:divsChild>
        <w:div w:id="904796080">
          <w:marLeft w:val="0"/>
          <w:marRight w:val="0"/>
          <w:marTop w:val="0"/>
          <w:marBottom w:val="0"/>
          <w:divBdr>
            <w:top w:val="none" w:sz="0" w:space="0" w:color="auto"/>
            <w:left w:val="none" w:sz="0" w:space="0" w:color="auto"/>
            <w:bottom w:val="none" w:sz="0" w:space="0" w:color="auto"/>
            <w:right w:val="none" w:sz="0" w:space="0" w:color="auto"/>
          </w:divBdr>
        </w:div>
      </w:divsChild>
    </w:div>
    <w:div w:id="1433281380">
      <w:bodyDiv w:val="1"/>
      <w:marLeft w:val="0"/>
      <w:marRight w:val="0"/>
      <w:marTop w:val="0"/>
      <w:marBottom w:val="0"/>
      <w:divBdr>
        <w:top w:val="none" w:sz="0" w:space="0" w:color="auto"/>
        <w:left w:val="none" w:sz="0" w:space="0" w:color="auto"/>
        <w:bottom w:val="none" w:sz="0" w:space="0" w:color="auto"/>
        <w:right w:val="none" w:sz="0" w:space="0" w:color="auto"/>
      </w:divBdr>
    </w:div>
    <w:div w:id="2019309798">
      <w:bodyDiv w:val="1"/>
      <w:marLeft w:val="0"/>
      <w:marRight w:val="0"/>
      <w:marTop w:val="0"/>
      <w:marBottom w:val="0"/>
      <w:divBdr>
        <w:top w:val="none" w:sz="0" w:space="0" w:color="auto"/>
        <w:left w:val="none" w:sz="0" w:space="0" w:color="auto"/>
        <w:bottom w:val="none" w:sz="0" w:space="0" w:color="auto"/>
        <w:right w:val="none" w:sz="0" w:space="0" w:color="auto"/>
      </w:divBdr>
    </w:div>
    <w:div w:id="2075620464">
      <w:bodyDiv w:val="1"/>
      <w:marLeft w:val="0"/>
      <w:marRight w:val="0"/>
      <w:marTop w:val="0"/>
      <w:marBottom w:val="0"/>
      <w:divBdr>
        <w:top w:val="none" w:sz="0" w:space="0" w:color="auto"/>
        <w:left w:val="none" w:sz="0" w:space="0" w:color="auto"/>
        <w:bottom w:val="none" w:sz="0" w:space="0" w:color="auto"/>
        <w:right w:val="none" w:sz="0" w:space="0" w:color="auto"/>
      </w:divBdr>
    </w:div>
    <w:div w:id="2102024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hyperlink" Target="http://ec.europa.eu/programmes/erasmus-plus/resources/distance-calculator_pl" TargetMode="Externa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header" Target="header2.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hyperlink" Target="mailto:prorektor.rd@pollub.pl" TargetMode="External"/><Relationship Id="rId30"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997</Words>
  <Characters>5984</Characters>
  <Application>Microsoft Office Word</Application>
  <DocSecurity>0</DocSecurity>
  <Lines>49</Lines>
  <Paragraphs>13</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6968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Wilczyńska</dc:creator>
  <cp:keywords/>
  <dc:description/>
  <cp:lastModifiedBy>Przemysław Doliński</cp:lastModifiedBy>
  <cp:revision>2</cp:revision>
  <cp:lastPrinted>2025-02-19T12:21:00Z</cp:lastPrinted>
  <dcterms:created xsi:type="dcterms:W3CDTF">2025-11-26T10:09:00Z</dcterms:created>
  <dcterms:modified xsi:type="dcterms:W3CDTF">2025-11-26T10:09:00Z</dcterms:modified>
</cp:coreProperties>
</file>