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E768A" w14:textId="77777777" w:rsidR="002410E4" w:rsidRPr="00C324AE" w:rsidRDefault="002410E4" w:rsidP="002410E4">
      <w:pPr>
        <w:pStyle w:val="Default"/>
        <w:rPr>
          <w:rFonts w:ascii="Times New Roman" w:hAnsi="Times New Roman" w:cs="Times New Roman"/>
          <w:color w:val="auto"/>
        </w:rPr>
      </w:pPr>
    </w:p>
    <w:p w14:paraId="6576315F" w14:textId="68885B8D" w:rsidR="002410E4" w:rsidRDefault="002410E4" w:rsidP="00D83436">
      <w:pPr>
        <w:pStyle w:val="Default"/>
        <w:jc w:val="center"/>
        <w:rPr>
          <w:rFonts w:ascii="Times New Roman" w:hAnsi="Times New Roman" w:cs="Times New Roman"/>
          <w:b/>
          <w:bCs/>
        </w:rPr>
      </w:pPr>
      <w:r w:rsidRPr="00C324AE">
        <w:rPr>
          <w:rFonts w:ascii="Times New Roman" w:hAnsi="Times New Roman" w:cs="Times New Roman"/>
          <w:b/>
          <w:bCs/>
          <w:color w:val="auto"/>
        </w:rPr>
        <w:t xml:space="preserve">Warunki przyznania dofinansowania dla wyjazdów osób z mniejszymi szansami (osób z orzeczoną niepełnosprawnością) zakwalifikowanych na wyjazd </w:t>
      </w:r>
      <w:r w:rsidR="0019787F" w:rsidRPr="00C324AE">
        <w:rPr>
          <w:rFonts w:ascii="Times New Roman" w:hAnsi="Times New Roman" w:cs="Times New Roman"/>
          <w:b/>
          <w:bCs/>
          <w:color w:val="auto"/>
        </w:rPr>
        <w:t xml:space="preserve">w celu prowadzenia zajęć lub w celach szkoleniowych </w:t>
      </w:r>
      <w:r w:rsidRPr="00C324AE">
        <w:rPr>
          <w:rFonts w:ascii="Times New Roman" w:hAnsi="Times New Roman" w:cs="Times New Roman"/>
          <w:b/>
          <w:bCs/>
          <w:color w:val="auto"/>
        </w:rPr>
        <w:t xml:space="preserve">w programie Erasmus+ - </w:t>
      </w:r>
      <w:r w:rsidR="0019787F" w:rsidRPr="00C324AE">
        <w:rPr>
          <w:rFonts w:ascii="Times New Roman" w:hAnsi="Times New Roman" w:cs="Times New Roman"/>
          <w:b/>
          <w:bCs/>
          <w:color w:val="auto"/>
        </w:rPr>
        <w:t>nr projektu</w:t>
      </w:r>
      <w:r w:rsidRPr="00C324AE">
        <w:rPr>
          <w:rFonts w:ascii="Times New Roman" w:hAnsi="Times New Roman" w:cs="Times New Roman"/>
          <w:b/>
          <w:bCs/>
          <w:color w:val="auto"/>
        </w:rPr>
        <w:t xml:space="preserve"> </w:t>
      </w:r>
      <w:r w:rsidR="005D2754">
        <w:rPr>
          <w:rFonts w:ascii="Times New Roman" w:hAnsi="Times New Roman" w:cs="Times New Roman"/>
          <w:b/>
          <w:bCs/>
        </w:rPr>
        <w:t>2024-1-PL01-KA131-HED-000203046 oraz 2025-1-PL01-KA131-HED-000318201</w:t>
      </w:r>
    </w:p>
    <w:p w14:paraId="522D2556" w14:textId="77777777" w:rsidR="005D2754" w:rsidRPr="00C324AE" w:rsidRDefault="005D2754" w:rsidP="00D83436">
      <w:pPr>
        <w:pStyle w:val="Default"/>
        <w:jc w:val="center"/>
        <w:rPr>
          <w:rFonts w:ascii="Times New Roman" w:hAnsi="Times New Roman" w:cs="Times New Roman"/>
          <w:color w:val="auto"/>
        </w:rPr>
      </w:pPr>
      <w:bookmarkStart w:id="0" w:name="_GoBack"/>
      <w:bookmarkEnd w:id="0"/>
    </w:p>
    <w:p w14:paraId="0250EDEB" w14:textId="77777777" w:rsidR="002410E4" w:rsidRPr="00C324AE" w:rsidRDefault="002410E4" w:rsidP="002410E4">
      <w:pPr>
        <w:pStyle w:val="Default"/>
        <w:rPr>
          <w:rFonts w:ascii="Times New Roman" w:hAnsi="Times New Roman" w:cs="Times New Roman"/>
          <w:color w:val="auto"/>
        </w:rPr>
      </w:pPr>
      <w:r w:rsidRPr="00C324AE">
        <w:rPr>
          <w:rFonts w:ascii="Times New Roman" w:hAnsi="Times New Roman" w:cs="Times New Roman"/>
          <w:b/>
          <w:bCs/>
          <w:color w:val="auto"/>
        </w:rPr>
        <w:t xml:space="preserve">(Szkolnictwo wyższe) </w:t>
      </w:r>
    </w:p>
    <w:p w14:paraId="75C41321" w14:textId="790A6A0D" w:rsidR="002410E4" w:rsidRPr="00C324AE" w:rsidRDefault="002410E4" w:rsidP="007566CD">
      <w:pPr>
        <w:pStyle w:val="Default"/>
        <w:rPr>
          <w:rFonts w:ascii="Times New Roman" w:hAnsi="Times New Roman" w:cs="Times New Roman"/>
          <w:color w:val="auto"/>
        </w:rPr>
      </w:pPr>
      <w:r w:rsidRPr="00C324AE">
        <w:rPr>
          <w:rFonts w:ascii="Times New Roman" w:hAnsi="Times New Roman" w:cs="Times New Roman"/>
          <w:color w:val="auto"/>
        </w:rPr>
        <w:t>W konkursie wniosków KA131-202</w:t>
      </w:r>
      <w:r w:rsidR="00B27918">
        <w:rPr>
          <w:rFonts w:ascii="Times New Roman" w:hAnsi="Times New Roman" w:cs="Times New Roman"/>
          <w:color w:val="auto"/>
        </w:rPr>
        <w:t>3</w:t>
      </w:r>
      <w:r w:rsidRPr="00C324AE">
        <w:rPr>
          <w:rFonts w:ascii="Times New Roman" w:hAnsi="Times New Roman" w:cs="Times New Roman"/>
          <w:color w:val="auto"/>
        </w:rPr>
        <w:t xml:space="preserve"> r. zarówno „wsparcie indywidualne” jak i dodatkowe środki</w:t>
      </w:r>
      <w:r w:rsidR="0019787F" w:rsidRPr="00C324AE">
        <w:rPr>
          <w:rFonts w:ascii="Times New Roman" w:hAnsi="Times New Roman" w:cs="Times New Roman"/>
          <w:color w:val="auto"/>
        </w:rPr>
        <w:t xml:space="preserve"> </w:t>
      </w:r>
      <w:r w:rsidRPr="00C324AE">
        <w:rPr>
          <w:rFonts w:ascii="Times New Roman" w:hAnsi="Times New Roman" w:cs="Times New Roman"/>
          <w:color w:val="auto"/>
        </w:rPr>
        <w:t xml:space="preserve">przyznane w związku z niepełnosprawnością </w:t>
      </w:r>
      <w:r w:rsidRPr="00C324AE">
        <w:rPr>
          <w:rFonts w:ascii="Times New Roman" w:hAnsi="Times New Roman" w:cs="Times New Roman"/>
          <w:b/>
          <w:bCs/>
          <w:color w:val="auto"/>
        </w:rPr>
        <w:t xml:space="preserve">pracowników </w:t>
      </w:r>
      <w:r w:rsidRPr="00C324AE">
        <w:rPr>
          <w:rFonts w:ascii="Times New Roman" w:hAnsi="Times New Roman" w:cs="Times New Roman"/>
          <w:color w:val="auto"/>
        </w:rPr>
        <w:t>wyjeżdżających w celu prowadzenia zajęć</w:t>
      </w:r>
      <w:r w:rsidR="0019787F" w:rsidRPr="00C324AE">
        <w:rPr>
          <w:rFonts w:ascii="Times New Roman" w:hAnsi="Times New Roman" w:cs="Times New Roman"/>
          <w:color w:val="auto"/>
        </w:rPr>
        <w:t xml:space="preserve"> </w:t>
      </w:r>
      <w:r w:rsidRPr="00C324AE">
        <w:rPr>
          <w:rFonts w:ascii="Times New Roman" w:hAnsi="Times New Roman" w:cs="Times New Roman"/>
          <w:color w:val="auto"/>
        </w:rPr>
        <w:t xml:space="preserve">lub w celach szkoleniowych będą przyznawane ze środków programu </w:t>
      </w:r>
      <w:r w:rsidRPr="00C324AE">
        <w:rPr>
          <w:rFonts w:ascii="Times New Roman" w:hAnsi="Times New Roman" w:cs="Times New Roman"/>
          <w:b/>
          <w:bCs/>
          <w:color w:val="auto"/>
        </w:rPr>
        <w:t>Erasmus+</w:t>
      </w:r>
      <w:r w:rsidRPr="00C324AE">
        <w:rPr>
          <w:rFonts w:ascii="Times New Roman" w:hAnsi="Times New Roman" w:cs="Times New Roman"/>
          <w:color w:val="auto"/>
        </w:rPr>
        <w:t xml:space="preserve">. </w:t>
      </w:r>
      <w:r w:rsidR="007566CD" w:rsidRPr="007566CD">
        <w:rPr>
          <w:rFonts w:ascii="Times New Roman" w:hAnsi="Times New Roman" w:cs="Times New Roman"/>
          <w:color w:val="auto"/>
        </w:rPr>
        <w:t>Uczelnie są zobowiązane do przestrzegania zasady równości szans i niedyskryminacji pracowników - kandydatów na wyjazdy stypendialne.</w:t>
      </w:r>
    </w:p>
    <w:p w14:paraId="7E1ED31F" w14:textId="77777777" w:rsidR="007566CD" w:rsidRDefault="007566CD" w:rsidP="002410E4">
      <w:pPr>
        <w:pStyle w:val="Default"/>
        <w:rPr>
          <w:rFonts w:ascii="Times New Roman" w:hAnsi="Times New Roman" w:cs="Times New Roman"/>
          <w:b/>
          <w:bCs/>
          <w:color w:val="auto"/>
        </w:rPr>
      </w:pPr>
    </w:p>
    <w:p w14:paraId="7F964006" w14:textId="77777777" w:rsidR="007566CD" w:rsidRDefault="002410E4" w:rsidP="002410E4">
      <w:pPr>
        <w:pStyle w:val="Default"/>
        <w:rPr>
          <w:rFonts w:ascii="Times New Roman" w:hAnsi="Times New Roman" w:cs="Times New Roman"/>
          <w:b/>
          <w:bCs/>
          <w:color w:val="auto"/>
        </w:rPr>
      </w:pPr>
      <w:r w:rsidRPr="00C324AE">
        <w:rPr>
          <w:rFonts w:ascii="Times New Roman" w:hAnsi="Times New Roman" w:cs="Times New Roman"/>
          <w:b/>
          <w:bCs/>
          <w:color w:val="auto"/>
        </w:rPr>
        <w:t xml:space="preserve">Dofinansowanie w formie </w:t>
      </w:r>
      <w:r w:rsidR="0019787F" w:rsidRPr="00C324AE">
        <w:rPr>
          <w:rFonts w:ascii="Times New Roman" w:hAnsi="Times New Roman" w:cs="Times New Roman"/>
          <w:b/>
          <w:bCs/>
          <w:color w:val="auto"/>
        </w:rPr>
        <w:t>kosztów rzeczywistych</w:t>
      </w:r>
    </w:p>
    <w:p w14:paraId="42231872" w14:textId="77777777" w:rsidR="0086353A" w:rsidRDefault="007566CD" w:rsidP="002410E4">
      <w:pPr>
        <w:pStyle w:val="Default"/>
        <w:rPr>
          <w:rFonts w:ascii="Times New Roman" w:hAnsi="Times New Roman" w:cs="Times New Roman"/>
          <w:color w:val="auto"/>
        </w:rPr>
      </w:pPr>
      <w:r w:rsidRPr="007566CD">
        <w:rPr>
          <w:rFonts w:ascii="Times New Roman" w:hAnsi="Times New Roman" w:cs="Times New Roman"/>
          <w:bCs/>
          <w:color w:val="auto"/>
        </w:rPr>
        <w:t>Dofinansowanie w formie kosztów rzeczywistych (kwota dodatkowa do stawek ryczałtowych obliczonych zgodnie z okresem pobytu stypendialnego)</w:t>
      </w:r>
      <w:r w:rsidR="002410E4" w:rsidRPr="007566CD">
        <w:rPr>
          <w:rFonts w:ascii="Times New Roman" w:hAnsi="Times New Roman" w:cs="Times New Roman"/>
          <w:bCs/>
          <w:color w:val="auto"/>
        </w:rPr>
        <w:t xml:space="preserve"> może być przyznane</w:t>
      </w:r>
      <w:r w:rsidR="0019787F" w:rsidRPr="00C324AE">
        <w:rPr>
          <w:rFonts w:ascii="Times New Roman" w:hAnsi="Times New Roman" w:cs="Times New Roman"/>
          <w:color w:val="auto"/>
        </w:rPr>
        <w:t xml:space="preserve"> </w:t>
      </w:r>
      <w:r w:rsidR="002410E4" w:rsidRPr="00C324AE">
        <w:rPr>
          <w:rFonts w:ascii="Times New Roman" w:hAnsi="Times New Roman" w:cs="Times New Roman"/>
          <w:color w:val="auto"/>
        </w:rPr>
        <w:t>pracownikom</w:t>
      </w:r>
      <w:r>
        <w:rPr>
          <w:rFonts w:ascii="Times New Roman" w:hAnsi="Times New Roman" w:cs="Times New Roman"/>
          <w:color w:val="auto"/>
        </w:rPr>
        <w:t xml:space="preserve"> z niepełnosprawnościami</w:t>
      </w:r>
      <w:r w:rsidR="002410E4" w:rsidRPr="00C324AE">
        <w:rPr>
          <w:rFonts w:ascii="Times New Roman" w:hAnsi="Times New Roman" w:cs="Times New Roman"/>
          <w:color w:val="auto"/>
        </w:rPr>
        <w:t xml:space="preserve"> posiadającym orzeczenie o niepełnosprawności wyjeżdżającym w celu prowadzenia zajęć na uczelni partnerskiej</w:t>
      </w:r>
      <w:r w:rsidR="0086353A">
        <w:rPr>
          <w:rFonts w:ascii="Times New Roman" w:hAnsi="Times New Roman" w:cs="Times New Roman"/>
          <w:color w:val="auto"/>
        </w:rPr>
        <w:t>/</w:t>
      </w:r>
      <w:r w:rsidR="002410E4" w:rsidRPr="00C324AE">
        <w:rPr>
          <w:rFonts w:ascii="Times New Roman" w:hAnsi="Times New Roman" w:cs="Times New Roman"/>
          <w:color w:val="auto"/>
        </w:rPr>
        <w:t>w celach szkoleniowych</w:t>
      </w:r>
      <w:r w:rsidR="0086353A">
        <w:rPr>
          <w:rFonts w:ascii="Times New Roman" w:hAnsi="Times New Roman" w:cs="Times New Roman"/>
          <w:color w:val="auto"/>
        </w:rPr>
        <w:t>.</w:t>
      </w:r>
    </w:p>
    <w:p w14:paraId="576DA767" w14:textId="77777777" w:rsidR="002410E4" w:rsidRPr="00C324AE" w:rsidRDefault="002410E4" w:rsidP="0086353A">
      <w:pPr>
        <w:pStyle w:val="Default"/>
        <w:rPr>
          <w:rFonts w:ascii="Times New Roman" w:hAnsi="Times New Roman" w:cs="Times New Roman"/>
          <w:color w:val="auto"/>
        </w:rPr>
      </w:pPr>
      <w:r w:rsidRPr="00C324AE">
        <w:rPr>
          <w:rFonts w:ascii="Times New Roman" w:hAnsi="Times New Roman" w:cs="Times New Roman"/>
          <w:color w:val="auto"/>
        </w:rPr>
        <w:t xml:space="preserve"> </w:t>
      </w:r>
    </w:p>
    <w:p w14:paraId="24BBFA07" w14:textId="77777777" w:rsidR="0086353A" w:rsidRPr="0086353A" w:rsidRDefault="0086353A" w:rsidP="0086353A">
      <w:pPr>
        <w:pStyle w:val="Default"/>
        <w:rPr>
          <w:rFonts w:ascii="Times New Roman" w:hAnsi="Times New Roman" w:cs="Times New Roman"/>
        </w:rPr>
      </w:pPr>
      <w:r w:rsidRPr="0086353A">
        <w:rPr>
          <w:rFonts w:ascii="Times New Roman" w:hAnsi="Times New Roman" w:cs="Times New Roman"/>
        </w:rPr>
        <w:t>Są to dodatkowe środki na pokrycie kosztów bezpośrednio związanych z</w:t>
      </w:r>
      <w:r>
        <w:rPr>
          <w:rFonts w:ascii="Times New Roman" w:hAnsi="Times New Roman" w:cs="Times New Roman"/>
        </w:rPr>
        <w:t xml:space="preserve"> </w:t>
      </w:r>
      <w:r w:rsidRPr="0086353A">
        <w:rPr>
          <w:rFonts w:ascii="Times New Roman" w:hAnsi="Times New Roman" w:cs="Times New Roman"/>
        </w:rPr>
        <w:t xml:space="preserve">niepełnosprawnością, bez których realizacja wyjazdu nie byłaby możliwa oraz które nie są zapewnione przez uczelnię/instytucję przyjmującą lub nie są finansowane z innych źródeł. </w:t>
      </w:r>
    </w:p>
    <w:p w14:paraId="5A73AFB0" w14:textId="77777777" w:rsidR="002410E4" w:rsidRDefault="0086353A" w:rsidP="0086353A">
      <w:pPr>
        <w:pStyle w:val="Default"/>
        <w:rPr>
          <w:rFonts w:ascii="Times New Roman" w:hAnsi="Times New Roman" w:cs="Times New Roman"/>
          <w:color w:val="auto"/>
        </w:rPr>
      </w:pPr>
      <w:r w:rsidRPr="0086353A">
        <w:rPr>
          <w:rFonts w:ascii="Times New Roman" w:hAnsi="Times New Roman" w:cs="Times New Roman"/>
          <w:color w:val="auto"/>
        </w:rPr>
        <w:t>Kwota przyznana na wydatki bezpośrednio związane z niepełnosprawnością będzie rozliczana jako koszty rzeczywiste, czyli wymagające udokumentowania w postaci dowodów finansowych. Koszty powinny być dostosowane do realnych potrzeb związanych z typem niepełnosprawności i realnie oszacowane.</w:t>
      </w:r>
    </w:p>
    <w:p w14:paraId="2327E847" w14:textId="77777777" w:rsidR="0086353A" w:rsidRPr="00C324AE" w:rsidRDefault="0086353A" w:rsidP="0086353A">
      <w:pPr>
        <w:pStyle w:val="Default"/>
        <w:rPr>
          <w:rFonts w:ascii="Times New Roman" w:hAnsi="Times New Roman" w:cs="Times New Roman"/>
          <w:color w:val="auto"/>
        </w:rPr>
      </w:pPr>
    </w:p>
    <w:p w14:paraId="4D06B080" w14:textId="7B4D88DC" w:rsidR="0086353A" w:rsidRPr="0086353A" w:rsidRDefault="002410E4" w:rsidP="0086353A">
      <w:pPr>
        <w:pStyle w:val="Akapitzlist"/>
        <w:numPr>
          <w:ilvl w:val="0"/>
          <w:numId w:val="4"/>
        </w:numPr>
        <w:ind w:left="357" w:hanging="357"/>
        <w:rPr>
          <w:rFonts w:ascii="Times New Roman" w:hAnsi="Times New Roman" w:cs="Times New Roman"/>
        </w:rPr>
      </w:pPr>
      <w:r w:rsidRPr="00C324AE">
        <w:rPr>
          <w:rFonts w:ascii="Times New Roman" w:hAnsi="Times New Roman" w:cs="Times New Roman"/>
          <w:sz w:val="24"/>
          <w:szCs w:val="24"/>
        </w:rPr>
        <w:t xml:space="preserve">Osoba z niepełnosprawnością, zwana dalej „uczestnikiem mobilności”, realizująca mobilność w programie Erasmus+ w ramach umowy finansowej </w:t>
      </w:r>
      <w:r w:rsidR="005D2754">
        <w:rPr>
          <w:rFonts w:ascii="Times New Roman" w:hAnsi="Times New Roman" w:cs="Times New Roman"/>
          <w:b/>
          <w:bCs/>
          <w:sz w:val="24"/>
          <w:szCs w:val="24"/>
        </w:rPr>
        <w:t>2024-1-PL01-KA131-HED-000203046 oraz 2025-1-PL01-KA131-HED-000318201</w:t>
      </w:r>
      <w:r w:rsidR="005C3E9B">
        <w:rPr>
          <w:rFonts w:ascii="Times New Roman" w:hAnsi="Times New Roman" w:cs="Times New Roman"/>
          <w:b/>
          <w:bCs/>
          <w:sz w:val="24"/>
          <w:szCs w:val="24"/>
        </w:rPr>
        <w:t xml:space="preserve">  </w:t>
      </w:r>
      <w:r w:rsidRPr="00C324AE">
        <w:rPr>
          <w:rFonts w:ascii="Times New Roman" w:hAnsi="Times New Roman" w:cs="Times New Roman"/>
          <w:sz w:val="24"/>
          <w:szCs w:val="24"/>
        </w:rPr>
        <w:t xml:space="preserve">ma prawo otrzymać w kategorii „wsparcie włączenia dla uczestników” dodatkową kwotę </w:t>
      </w:r>
      <w:r w:rsidR="0086353A" w:rsidRPr="0086353A">
        <w:rPr>
          <w:rFonts w:ascii="Times New Roman" w:hAnsi="Times New Roman" w:cs="Times New Roman"/>
          <w:sz w:val="24"/>
          <w:szCs w:val="24"/>
        </w:rPr>
        <w:t xml:space="preserve">na koszty bezpośrednio związane z niepełnosprawnością, które przekraczają kwotę dopłaty uzupełniającej do stawki wsparcia indywidualnego dla uczestników z mniejszymi szansami. Wysokość dodatkowej kwoty będzie określana </w:t>
      </w:r>
      <w:r w:rsidR="0086353A" w:rsidRPr="0086353A">
        <w:rPr>
          <w:rFonts w:ascii="Times New Roman" w:hAnsi="Times New Roman" w:cs="Times New Roman"/>
          <w:b/>
          <w:bCs/>
          <w:sz w:val="24"/>
          <w:szCs w:val="24"/>
        </w:rPr>
        <w:t>na podstawie specjalnego wniosku</w:t>
      </w:r>
      <w:r w:rsidR="0086353A" w:rsidRPr="0086353A">
        <w:rPr>
          <w:rFonts w:ascii="Times New Roman" w:hAnsi="Times New Roman" w:cs="Times New Roman"/>
          <w:sz w:val="24"/>
          <w:szCs w:val="24"/>
        </w:rPr>
        <w:t xml:space="preserve">, przygotowanego przez uczestnika mobilności i złożonego w jego imieniu przez uczelnię wysyłającą do Narodowej Agencji. Wzór wniosku składanego do NA jest dostępny na stronie internetowej programu Erasmus+: https://erasmusplus.org.pl/. </w:t>
      </w:r>
    </w:p>
    <w:p w14:paraId="14AE0DFF" w14:textId="77777777" w:rsidR="0086353A" w:rsidRDefault="0086353A" w:rsidP="0086353A">
      <w:pPr>
        <w:pStyle w:val="Akapitzlist"/>
        <w:autoSpaceDE w:val="0"/>
        <w:autoSpaceDN w:val="0"/>
        <w:adjustRightInd w:val="0"/>
        <w:spacing w:after="0" w:line="240" w:lineRule="auto"/>
        <w:ind w:left="357"/>
        <w:rPr>
          <w:rFonts w:ascii="Times New Roman" w:hAnsi="Times New Roman" w:cs="Times New Roman"/>
          <w:sz w:val="24"/>
          <w:szCs w:val="24"/>
        </w:rPr>
      </w:pPr>
      <w:r w:rsidRPr="0086353A">
        <w:rPr>
          <w:rFonts w:ascii="Times New Roman" w:hAnsi="Times New Roman" w:cs="Times New Roman"/>
          <w:sz w:val="24"/>
          <w:szCs w:val="24"/>
        </w:rPr>
        <w:t xml:space="preserve">Ww. wniosek musi być przesłany do NA bezzwłocznie po zakwalifikowaniu uczestnika mobilności na wyjazd i nie później niż 5 tygodni przed wyjazdem uczestnika mobilności na stypendium. </w:t>
      </w:r>
    </w:p>
    <w:p w14:paraId="745BADE6" w14:textId="77777777" w:rsidR="00E41505" w:rsidRPr="00C324AE" w:rsidRDefault="002410E4" w:rsidP="0086353A">
      <w:pPr>
        <w:pStyle w:val="Akapitzlist"/>
        <w:numPr>
          <w:ilvl w:val="0"/>
          <w:numId w:val="4"/>
        </w:numPr>
        <w:autoSpaceDE w:val="0"/>
        <w:autoSpaceDN w:val="0"/>
        <w:adjustRightInd w:val="0"/>
        <w:spacing w:after="0" w:line="240" w:lineRule="auto"/>
        <w:ind w:left="357" w:hanging="357"/>
        <w:rPr>
          <w:rFonts w:ascii="Times New Roman" w:hAnsi="Times New Roman" w:cs="Times New Roman"/>
          <w:sz w:val="24"/>
          <w:szCs w:val="24"/>
        </w:rPr>
      </w:pPr>
      <w:r w:rsidRPr="00C324AE">
        <w:rPr>
          <w:rFonts w:ascii="Times New Roman" w:hAnsi="Times New Roman" w:cs="Times New Roman"/>
          <w:sz w:val="24"/>
          <w:szCs w:val="24"/>
        </w:rPr>
        <w:t xml:space="preserve">W specjalnym wniosku o dofinansowanie dodatkowych kosztów bezpośrednio związanych z niepełnosprawnością uczestnik mobilności musi </w:t>
      </w:r>
      <w:r w:rsidRPr="00C324AE">
        <w:rPr>
          <w:rFonts w:ascii="Times New Roman" w:hAnsi="Times New Roman" w:cs="Times New Roman"/>
          <w:b/>
          <w:bCs/>
          <w:sz w:val="24"/>
          <w:szCs w:val="24"/>
        </w:rPr>
        <w:t>w szczegółowy sposób określić potrzeby wynikające z niepełnosprawności</w:t>
      </w:r>
      <w:r w:rsidRPr="00C324AE">
        <w:rPr>
          <w:rFonts w:ascii="Times New Roman" w:hAnsi="Times New Roman" w:cs="Times New Roman"/>
          <w:sz w:val="24"/>
          <w:szCs w:val="24"/>
        </w:rPr>
        <w:t xml:space="preserve">, inne niż standardowe koszty związane z podróżą i utrzymaniem podczas pobytu za granicą. </w:t>
      </w:r>
      <w:r w:rsidRPr="00C324AE">
        <w:rPr>
          <w:rFonts w:ascii="Times New Roman" w:hAnsi="Times New Roman" w:cs="Times New Roman"/>
          <w:b/>
          <w:bCs/>
          <w:sz w:val="24"/>
          <w:szCs w:val="24"/>
        </w:rPr>
        <w:t>Każdy dodatkowy koszt będzie wymagał szczegółowego uzasadnienia</w:t>
      </w:r>
      <w:r w:rsidRPr="00C324AE">
        <w:rPr>
          <w:rFonts w:ascii="Times New Roman" w:hAnsi="Times New Roman" w:cs="Times New Roman"/>
          <w:sz w:val="24"/>
          <w:szCs w:val="24"/>
        </w:rPr>
        <w:t xml:space="preserve">, określenia wysokości przewidywanych wydatków i podania źródła, na podstawie którego przewidywana kwota wydatków została skalkulowana. </w:t>
      </w:r>
    </w:p>
    <w:p w14:paraId="7C2B4E95" w14:textId="77777777" w:rsidR="0086353A" w:rsidRPr="0086353A" w:rsidRDefault="002410E4" w:rsidP="0086353A">
      <w:pPr>
        <w:pStyle w:val="Akapitzlist"/>
        <w:numPr>
          <w:ilvl w:val="0"/>
          <w:numId w:val="4"/>
        </w:numPr>
        <w:autoSpaceDE w:val="0"/>
        <w:autoSpaceDN w:val="0"/>
        <w:adjustRightInd w:val="0"/>
        <w:spacing w:after="0" w:line="240" w:lineRule="auto"/>
        <w:ind w:left="357" w:hanging="357"/>
        <w:rPr>
          <w:rFonts w:ascii="Times New Roman" w:hAnsi="Times New Roman" w:cs="Times New Roman"/>
          <w:sz w:val="24"/>
          <w:szCs w:val="24"/>
        </w:rPr>
      </w:pPr>
      <w:r w:rsidRPr="00C324AE">
        <w:rPr>
          <w:rFonts w:ascii="Times New Roman" w:hAnsi="Times New Roman" w:cs="Times New Roman"/>
          <w:sz w:val="24"/>
          <w:szCs w:val="24"/>
        </w:rPr>
        <w:t xml:space="preserve">Przyznanie dodatkowych środków na pokrycie kosztów bezpośrednio związanych z niepełnosprawnością, </w:t>
      </w:r>
      <w:r w:rsidR="0086353A" w:rsidRPr="0086353A">
        <w:rPr>
          <w:rFonts w:ascii="Times New Roman" w:hAnsi="Times New Roman" w:cs="Times New Roman"/>
          <w:sz w:val="24"/>
          <w:szCs w:val="24"/>
        </w:rPr>
        <w:t xml:space="preserve">obejmuje następujące sytuacje </w:t>
      </w:r>
    </w:p>
    <w:p w14:paraId="2472980D" w14:textId="77777777" w:rsidR="00E41505" w:rsidRPr="00C324AE" w:rsidRDefault="00E41505" w:rsidP="0086353A">
      <w:pPr>
        <w:pStyle w:val="Akapitzlist"/>
        <w:autoSpaceDE w:val="0"/>
        <w:autoSpaceDN w:val="0"/>
        <w:adjustRightInd w:val="0"/>
        <w:spacing w:after="0" w:line="240" w:lineRule="auto"/>
        <w:ind w:left="357"/>
        <w:rPr>
          <w:rFonts w:ascii="Times New Roman" w:hAnsi="Times New Roman" w:cs="Times New Roman"/>
          <w:sz w:val="24"/>
          <w:szCs w:val="24"/>
        </w:rPr>
      </w:pPr>
    </w:p>
    <w:p w14:paraId="5B3FF02E" w14:textId="77777777" w:rsidR="00C324AE" w:rsidRPr="00C324AE" w:rsidRDefault="002410E4" w:rsidP="00C324AE">
      <w:pPr>
        <w:pStyle w:val="Akapitzlist"/>
        <w:numPr>
          <w:ilvl w:val="1"/>
          <w:numId w:val="3"/>
        </w:numPr>
        <w:autoSpaceDE w:val="0"/>
        <w:autoSpaceDN w:val="0"/>
        <w:adjustRightInd w:val="0"/>
        <w:spacing w:after="0" w:line="240" w:lineRule="auto"/>
        <w:ind w:left="340"/>
        <w:rPr>
          <w:rFonts w:ascii="Times New Roman" w:hAnsi="Times New Roman" w:cs="Times New Roman"/>
          <w:sz w:val="24"/>
          <w:szCs w:val="24"/>
        </w:rPr>
      </w:pPr>
      <w:r w:rsidRPr="00C324AE">
        <w:rPr>
          <w:rFonts w:ascii="Times New Roman" w:hAnsi="Times New Roman" w:cs="Times New Roman"/>
          <w:sz w:val="24"/>
          <w:szCs w:val="24"/>
        </w:rPr>
        <w:t xml:space="preserve">Niepełnosprawność wymaga specjalnego transportu dla uczestnika mobilności do miejsca docelowego (koszty specjalnego transportu). </w:t>
      </w:r>
    </w:p>
    <w:p w14:paraId="3EEDFD29" w14:textId="77777777" w:rsidR="00C324AE" w:rsidRPr="00C324AE" w:rsidRDefault="002410E4" w:rsidP="00C324AE">
      <w:pPr>
        <w:pStyle w:val="Akapitzlist"/>
        <w:numPr>
          <w:ilvl w:val="1"/>
          <w:numId w:val="3"/>
        </w:numPr>
        <w:autoSpaceDE w:val="0"/>
        <w:autoSpaceDN w:val="0"/>
        <w:adjustRightInd w:val="0"/>
        <w:spacing w:after="0" w:line="240" w:lineRule="auto"/>
        <w:ind w:left="340"/>
        <w:rPr>
          <w:rFonts w:ascii="Times New Roman" w:hAnsi="Times New Roman" w:cs="Times New Roman"/>
          <w:sz w:val="24"/>
          <w:szCs w:val="24"/>
        </w:rPr>
      </w:pPr>
      <w:r w:rsidRPr="00C324AE">
        <w:rPr>
          <w:rFonts w:ascii="Times New Roman" w:hAnsi="Times New Roman" w:cs="Times New Roman"/>
          <w:sz w:val="24"/>
          <w:szCs w:val="24"/>
        </w:rPr>
        <w:t>Niepełnosprawność wymaga wsparcia uczestnika mobilności przez osobę towarzyszącą przez część lub cały okres pobytu za granicą (koszty podróży osoby towarzyszącej oraz koszty związane z pobytem osoby towarzyszącej - zakwaterowanie, wyżywienie, transport lokalny, itp.). Pobyt osoby towarzyszącej wyklucza możliwość pokrycia kosztów pracy opiekuna miejscowego w tym samym czasie.</w:t>
      </w:r>
    </w:p>
    <w:p w14:paraId="4B15EFAD" w14:textId="77777777" w:rsidR="00C324AE" w:rsidRPr="00C324AE" w:rsidRDefault="002410E4" w:rsidP="00C324AE">
      <w:pPr>
        <w:pStyle w:val="Akapitzlist"/>
        <w:numPr>
          <w:ilvl w:val="1"/>
          <w:numId w:val="3"/>
        </w:numPr>
        <w:autoSpaceDE w:val="0"/>
        <w:autoSpaceDN w:val="0"/>
        <w:adjustRightInd w:val="0"/>
        <w:spacing w:after="0" w:line="240" w:lineRule="auto"/>
        <w:ind w:left="340"/>
        <w:rPr>
          <w:rFonts w:ascii="Times New Roman" w:hAnsi="Times New Roman" w:cs="Times New Roman"/>
          <w:sz w:val="24"/>
          <w:szCs w:val="24"/>
        </w:rPr>
      </w:pPr>
      <w:r w:rsidRPr="00C324AE">
        <w:rPr>
          <w:rFonts w:ascii="Times New Roman" w:hAnsi="Times New Roman" w:cs="Times New Roman"/>
          <w:sz w:val="24"/>
          <w:szCs w:val="24"/>
        </w:rPr>
        <w:t xml:space="preserve">Niepełnosprawność wymaga wsparcia uczestnika mobilności przez profesjonalnego opiekuna miejscowego (koszty wynagrodzenia). Praca profesjonalnego opiekuna miejscowego wyklucza możliwość pokrycia kosztów osoby towarzyszącej w tym samym czasie. </w:t>
      </w:r>
    </w:p>
    <w:p w14:paraId="23989B43" w14:textId="77777777" w:rsidR="00C324AE" w:rsidRPr="00C324AE" w:rsidRDefault="002410E4" w:rsidP="00C324AE">
      <w:pPr>
        <w:pStyle w:val="Akapitzlist"/>
        <w:numPr>
          <w:ilvl w:val="1"/>
          <w:numId w:val="3"/>
        </w:numPr>
        <w:autoSpaceDE w:val="0"/>
        <w:autoSpaceDN w:val="0"/>
        <w:adjustRightInd w:val="0"/>
        <w:spacing w:after="0" w:line="240" w:lineRule="auto"/>
        <w:ind w:left="340"/>
        <w:rPr>
          <w:rFonts w:ascii="Times New Roman" w:hAnsi="Times New Roman" w:cs="Times New Roman"/>
          <w:sz w:val="24"/>
          <w:szCs w:val="24"/>
        </w:rPr>
      </w:pPr>
      <w:r w:rsidRPr="00C324AE">
        <w:rPr>
          <w:rFonts w:ascii="Times New Roman" w:hAnsi="Times New Roman" w:cs="Times New Roman"/>
          <w:sz w:val="24"/>
          <w:szCs w:val="24"/>
        </w:rPr>
        <w:t>Niepełnosprawność wymaga korzystania ze specjalnych materiałów dydaktycznych przez uczestnika mobilności w kształceniu/podczas pracy w instytucji przyjmującej (koszty specjalnych materiałów dydaktycznych).</w:t>
      </w:r>
    </w:p>
    <w:p w14:paraId="308923E5" w14:textId="77777777" w:rsidR="00C324AE" w:rsidRPr="00C324AE" w:rsidRDefault="002410E4" w:rsidP="00C324AE">
      <w:pPr>
        <w:pStyle w:val="Akapitzlist"/>
        <w:numPr>
          <w:ilvl w:val="1"/>
          <w:numId w:val="3"/>
        </w:numPr>
        <w:autoSpaceDE w:val="0"/>
        <w:autoSpaceDN w:val="0"/>
        <w:adjustRightInd w:val="0"/>
        <w:spacing w:after="0" w:line="240" w:lineRule="auto"/>
        <w:ind w:left="340"/>
        <w:rPr>
          <w:rFonts w:ascii="Times New Roman" w:hAnsi="Times New Roman" w:cs="Times New Roman"/>
          <w:sz w:val="24"/>
          <w:szCs w:val="24"/>
        </w:rPr>
      </w:pPr>
      <w:r w:rsidRPr="00C324AE">
        <w:rPr>
          <w:rFonts w:ascii="Times New Roman" w:hAnsi="Times New Roman" w:cs="Times New Roman"/>
          <w:sz w:val="24"/>
          <w:szCs w:val="24"/>
        </w:rPr>
        <w:t>Niepełnosprawność wymaga specjalnej opieki medycznej dla uczestnika mobilności na miejscu (koszty opieki lekarskiej, rehabilitacji</w:t>
      </w:r>
      <w:r w:rsidR="0086353A">
        <w:rPr>
          <w:rFonts w:ascii="Times New Roman" w:hAnsi="Times New Roman" w:cs="Times New Roman"/>
          <w:sz w:val="24"/>
          <w:szCs w:val="24"/>
        </w:rPr>
        <w:t xml:space="preserve"> </w:t>
      </w:r>
      <w:r w:rsidRPr="00C324AE">
        <w:rPr>
          <w:rFonts w:ascii="Times New Roman" w:hAnsi="Times New Roman" w:cs="Times New Roman"/>
          <w:sz w:val="24"/>
          <w:szCs w:val="24"/>
        </w:rPr>
        <w:t>bez któr</w:t>
      </w:r>
      <w:r w:rsidR="0086353A">
        <w:rPr>
          <w:rFonts w:ascii="Times New Roman" w:hAnsi="Times New Roman" w:cs="Times New Roman"/>
          <w:sz w:val="24"/>
          <w:szCs w:val="24"/>
        </w:rPr>
        <w:t>ej</w:t>
      </w:r>
      <w:r w:rsidRPr="00C324AE">
        <w:rPr>
          <w:rFonts w:ascii="Times New Roman" w:hAnsi="Times New Roman" w:cs="Times New Roman"/>
          <w:sz w:val="24"/>
          <w:szCs w:val="24"/>
        </w:rPr>
        <w:t xml:space="preserve"> pobyt za granicą nie byłby możliwy). Przyznanie dofinansowania w tej kategorii wymaga przedłożenia zaświadczenia lekarskiego, z którego wynika konieczny zakres specjalnej opieki medycznej. </w:t>
      </w:r>
    </w:p>
    <w:p w14:paraId="1832D7C5" w14:textId="77777777" w:rsidR="00C324AE" w:rsidRPr="00C324AE" w:rsidRDefault="002410E4" w:rsidP="00C324AE">
      <w:pPr>
        <w:pStyle w:val="Akapitzlist"/>
        <w:numPr>
          <w:ilvl w:val="1"/>
          <w:numId w:val="3"/>
        </w:numPr>
        <w:autoSpaceDE w:val="0"/>
        <w:autoSpaceDN w:val="0"/>
        <w:adjustRightInd w:val="0"/>
        <w:spacing w:after="0" w:line="240" w:lineRule="auto"/>
        <w:ind w:left="340"/>
        <w:rPr>
          <w:rFonts w:ascii="Times New Roman" w:hAnsi="Times New Roman" w:cs="Times New Roman"/>
          <w:sz w:val="24"/>
          <w:szCs w:val="24"/>
        </w:rPr>
      </w:pPr>
      <w:r w:rsidRPr="00C324AE">
        <w:rPr>
          <w:rFonts w:ascii="Times New Roman" w:hAnsi="Times New Roman" w:cs="Times New Roman"/>
          <w:sz w:val="24"/>
          <w:szCs w:val="24"/>
        </w:rPr>
        <w:t xml:space="preserve">Niepełnosprawność wymaga poniesienia innych kosztów przez uczestnika mobilności, bez których wyjazd stypendialny nie mógłby się odbyć (ta kategoria wymaga udokumentowania w postaci zalecenia organu orzekającego o niepełnosprawności lub lekarza). W przypadku uczestnika mobilności, który w orzeczeniu o stopniu niepełnosprawności ma przyznane prawo do zamieszkania w oddzielnym pokoju, NA może dofinansować maksymalnie 50% kosztów wynajmu mieszkania lub pokoju. W innym przypadku dodatkowe środki na dofinansowanie wynajmu mieszkania lub pokoju nie będą przyznawane. </w:t>
      </w:r>
    </w:p>
    <w:p w14:paraId="718C504B" w14:textId="77777777" w:rsidR="00C324AE" w:rsidRPr="00C324AE" w:rsidRDefault="002410E4" w:rsidP="002410E4">
      <w:pPr>
        <w:pStyle w:val="Akapitzlist"/>
        <w:numPr>
          <w:ilvl w:val="0"/>
          <w:numId w:val="6"/>
        </w:numPr>
        <w:autoSpaceDE w:val="0"/>
        <w:autoSpaceDN w:val="0"/>
        <w:adjustRightInd w:val="0"/>
        <w:spacing w:after="0" w:line="240" w:lineRule="auto"/>
        <w:ind w:left="357" w:hanging="357"/>
        <w:rPr>
          <w:rFonts w:ascii="Times New Roman" w:hAnsi="Times New Roman" w:cs="Times New Roman"/>
          <w:sz w:val="24"/>
          <w:szCs w:val="24"/>
        </w:rPr>
      </w:pPr>
      <w:r w:rsidRPr="00C324AE">
        <w:rPr>
          <w:rFonts w:ascii="Times New Roman" w:hAnsi="Times New Roman" w:cs="Times New Roman"/>
          <w:sz w:val="24"/>
          <w:szCs w:val="24"/>
        </w:rPr>
        <w:t xml:space="preserve">Każdy wniosek będzie rozpatrywany indywidualnie. Wniosek musi być zaopiniowany przez uczelnianego koordynatora programu Erasmus+ oraz przedstawiciela uczelnianej komórki zajmującej się osobami z niepełnosprawnością. </w:t>
      </w:r>
    </w:p>
    <w:p w14:paraId="2EF14223" w14:textId="77777777" w:rsidR="00C324AE" w:rsidRPr="00C324AE" w:rsidRDefault="002410E4" w:rsidP="00C324AE">
      <w:pPr>
        <w:pStyle w:val="Akapitzlist"/>
        <w:autoSpaceDE w:val="0"/>
        <w:autoSpaceDN w:val="0"/>
        <w:adjustRightInd w:val="0"/>
        <w:spacing w:after="0" w:line="240" w:lineRule="auto"/>
        <w:ind w:left="357"/>
        <w:rPr>
          <w:rFonts w:ascii="Times New Roman" w:hAnsi="Times New Roman" w:cs="Times New Roman"/>
          <w:sz w:val="24"/>
          <w:szCs w:val="24"/>
        </w:rPr>
      </w:pPr>
      <w:r w:rsidRPr="00C324AE">
        <w:rPr>
          <w:rFonts w:ascii="Times New Roman" w:hAnsi="Times New Roman" w:cs="Times New Roman"/>
          <w:sz w:val="24"/>
          <w:szCs w:val="24"/>
        </w:rPr>
        <w:t xml:space="preserve">Jeżeli w uczelni nie ma takiej komórki, wniosek musi być zaopiniowany przez osobę, która ma w swoim zakresie obowiązków zagadnienia związane ze sprawami osób z niepełnosprawnością. </w:t>
      </w:r>
    </w:p>
    <w:p w14:paraId="7882F9F9" w14:textId="77777777" w:rsidR="002410E4" w:rsidRPr="002410E4" w:rsidRDefault="002410E4" w:rsidP="00C324AE">
      <w:pPr>
        <w:pStyle w:val="Akapitzlist"/>
        <w:autoSpaceDE w:val="0"/>
        <w:autoSpaceDN w:val="0"/>
        <w:adjustRightInd w:val="0"/>
        <w:spacing w:after="0" w:line="240" w:lineRule="auto"/>
        <w:ind w:left="357"/>
        <w:rPr>
          <w:rFonts w:ascii="Times New Roman" w:hAnsi="Times New Roman" w:cs="Times New Roman"/>
          <w:sz w:val="24"/>
          <w:szCs w:val="24"/>
        </w:rPr>
      </w:pPr>
      <w:r w:rsidRPr="002410E4">
        <w:rPr>
          <w:rFonts w:ascii="Times New Roman" w:hAnsi="Times New Roman" w:cs="Times New Roman"/>
          <w:sz w:val="24"/>
          <w:szCs w:val="24"/>
        </w:rPr>
        <w:t xml:space="preserve">Jeżeli NA, oceniając wniosek, będzie miała wątpliwości co do zasadności danego wydatku, może wymagać od uczestnika mobilności ubiegającego się o dofinansowanie dostarczenia dodatkowego uzasadnienia, np. odpowiedniego zaświadczenia lekarskiego. </w:t>
      </w:r>
    </w:p>
    <w:p w14:paraId="53BCCDAD" w14:textId="77777777" w:rsidR="00C324AE" w:rsidRPr="00C324AE" w:rsidRDefault="002410E4" w:rsidP="002410E4">
      <w:pPr>
        <w:pStyle w:val="Akapitzlist"/>
        <w:numPr>
          <w:ilvl w:val="0"/>
          <w:numId w:val="7"/>
        </w:numPr>
        <w:autoSpaceDE w:val="0"/>
        <w:autoSpaceDN w:val="0"/>
        <w:adjustRightInd w:val="0"/>
        <w:spacing w:after="0" w:line="240" w:lineRule="auto"/>
        <w:ind w:left="357" w:hanging="357"/>
        <w:rPr>
          <w:rFonts w:ascii="Times New Roman" w:hAnsi="Times New Roman" w:cs="Times New Roman"/>
          <w:sz w:val="24"/>
          <w:szCs w:val="24"/>
        </w:rPr>
      </w:pPr>
      <w:r w:rsidRPr="00C324AE">
        <w:rPr>
          <w:rFonts w:ascii="Times New Roman" w:hAnsi="Times New Roman" w:cs="Times New Roman"/>
          <w:sz w:val="24"/>
          <w:szCs w:val="24"/>
        </w:rPr>
        <w:t xml:space="preserve">Po rozpatrzeniu wniosku złożonego w imieniu uczestnika mobilności do NA przez uczelnię, NA określi typy kosztów, na jakie dodatkowe dofinansowanie zostanie przyznane wraz z określeniem wysokości dofinansowania. W zawiadomieniu wysłanym przez NA do uczelni, nie później niż 14 dni od daty wpływu wniosku (termin będzie wstrzymany, jeżeli nastąpi konieczność uzupełnienia informacji zawartych we wniosku), zostanie określona kwota dofinansowania przyznana w formie kosztów rzeczywistych, która będzie rozliczona jedynie pod warunkiem ich udokumentowania dowodami finansowymi. Zawiadomienie to będzie stanowiło decyzję o przyznaniu dofinansowania uczestnikowi mobilności wskazanemu z imienia i nazwiska. Decyzja wydana przez NA będzie stanowiła zobowiązanie NA w stosunku do uczelni. Uczelnia powinna poinformować uczestnika mobilności ubiegającego się o dofinansowanie z tytułu niepełnosprawności o kwocie dodatkowego wsparcia (dodatkowego w stosunku do ryczałtu wynikającego z planowanego czasu trwania pobytu za granicą). </w:t>
      </w:r>
    </w:p>
    <w:p w14:paraId="0D2B4862" w14:textId="0798F887" w:rsidR="00CA4D68" w:rsidRDefault="002410E4" w:rsidP="00C324AE">
      <w:pPr>
        <w:pStyle w:val="Akapitzlist"/>
        <w:autoSpaceDE w:val="0"/>
        <w:autoSpaceDN w:val="0"/>
        <w:adjustRightInd w:val="0"/>
        <w:spacing w:after="0" w:line="240" w:lineRule="auto"/>
        <w:ind w:left="357"/>
        <w:rPr>
          <w:rFonts w:ascii="Times New Roman" w:hAnsi="Times New Roman" w:cs="Times New Roman"/>
          <w:sz w:val="24"/>
          <w:szCs w:val="24"/>
        </w:rPr>
      </w:pPr>
      <w:r w:rsidRPr="00C324AE">
        <w:rPr>
          <w:rFonts w:ascii="Times New Roman" w:hAnsi="Times New Roman" w:cs="Times New Roman"/>
          <w:sz w:val="24"/>
          <w:szCs w:val="24"/>
        </w:rPr>
        <w:lastRenderedPageBreak/>
        <w:t>Jeśli uczelnia nie będzie w stanie pokryć dodatkowych kosztów związanych z mobilnością niepełnosprawnego uczestnika z budżetu przyznanego przez NA w ramach podpisanej umowy na realizację działań KA131-202</w:t>
      </w:r>
      <w:r w:rsidR="00B27918">
        <w:rPr>
          <w:rFonts w:ascii="Times New Roman" w:hAnsi="Times New Roman" w:cs="Times New Roman"/>
          <w:sz w:val="24"/>
          <w:szCs w:val="24"/>
        </w:rPr>
        <w:t>3</w:t>
      </w:r>
      <w:r w:rsidRPr="00C324AE">
        <w:rPr>
          <w:rFonts w:ascii="Times New Roman" w:hAnsi="Times New Roman" w:cs="Times New Roman"/>
          <w:sz w:val="24"/>
          <w:szCs w:val="24"/>
        </w:rPr>
        <w:t>, to zostanie wystawiony aneks zwiększający dofinansowanie ze wskazaniem kwoty dofinansowania dla konkretnej osoby. Kwota</w:t>
      </w:r>
      <w:r w:rsidR="00CA4D68">
        <w:rPr>
          <w:rFonts w:ascii="Times New Roman" w:hAnsi="Times New Roman" w:cs="Times New Roman"/>
          <w:sz w:val="24"/>
          <w:szCs w:val="24"/>
        </w:rPr>
        <w:t xml:space="preserve"> dofinansowania w formie kosztów rzeczywistych</w:t>
      </w:r>
      <w:r w:rsidRPr="00C324AE">
        <w:rPr>
          <w:rFonts w:ascii="Times New Roman" w:hAnsi="Times New Roman" w:cs="Times New Roman"/>
          <w:sz w:val="24"/>
          <w:szCs w:val="24"/>
        </w:rPr>
        <w:t xml:space="preserve"> podlega oddzielnemu rozliczeniu</w:t>
      </w:r>
      <w:r w:rsidR="00CA4D68">
        <w:rPr>
          <w:rFonts w:ascii="Times New Roman" w:hAnsi="Times New Roman" w:cs="Times New Roman"/>
          <w:sz w:val="24"/>
          <w:szCs w:val="24"/>
        </w:rPr>
        <w:t xml:space="preserve"> w ramach kategorii wsparcie włączenia dla uczestników i jest sprawozdawana na etapie raportu końcowego. Jeżeli:</w:t>
      </w:r>
    </w:p>
    <w:p w14:paraId="5084859B" w14:textId="77777777" w:rsidR="00CA4D68" w:rsidRPr="00CA4D68" w:rsidRDefault="00CA4D68" w:rsidP="00CA4D68">
      <w:pPr>
        <w:pStyle w:val="Akapitzlist"/>
        <w:ind w:left="357"/>
        <w:rPr>
          <w:rFonts w:ascii="Times New Roman" w:hAnsi="Times New Roman" w:cs="Times New Roman"/>
          <w:sz w:val="24"/>
          <w:szCs w:val="24"/>
        </w:rPr>
      </w:pPr>
    </w:p>
    <w:p w14:paraId="07067962" w14:textId="77777777" w:rsidR="00CA4D68" w:rsidRDefault="00CA4D68" w:rsidP="00CA4D68">
      <w:pPr>
        <w:pStyle w:val="Akapitzlist"/>
        <w:numPr>
          <w:ilvl w:val="0"/>
          <w:numId w:val="9"/>
        </w:numPr>
        <w:spacing w:after="0"/>
        <w:rPr>
          <w:rFonts w:ascii="Times New Roman" w:hAnsi="Times New Roman" w:cs="Times New Roman"/>
          <w:sz w:val="24"/>
          <w:szCs w:val="24"/>
        </w:rPr>
      </w:pPr>
      <w:r w:rsidRPr="00CA4D68">
        <w:rPr>
          <w:rFonts w:ascii="Times New Roman" w:hAnsi="Times New Roman" w:cs="Times New Roman"/>
          <w:sz w:val="24"/>
          <w:szCs w:val="24"/>
        </w:rPr>
        <w:t xml:space="preserve">uczelnia otrzyma z NA dodatkowe środki na pokrycie kosztów rzeczywistych i nie zostaną one wykorzystane w całości, różnica podlega zwrotowi na konto NA; </w:t>
      </w:r>
    </w:p>
    <w:p w14:paraId="1E6B5190" w14:textId="77777777" w:rsidR="00CA4D68" w:rsidRPr="00CA4D68" w:rsidRDefault="00CA4D68" w:rsidP="00CA4D68">
      <w:pPr>
        <w:pStyle w:val="Akapitzlist"/>
        <w:numPr>
          <w:ilvl w:val="0"/>
          <w:numId w:val="9"/>
        </w:numPr>
        <w:spacing w:after="0"/>
        <w:rPr>
          <w:rFonts w:ascii="Times New Roman" w:hAnsi="Times New Roman" w:cs="Times New Roman"/>
          <w:sz w:val="24"/>
          <w:szCs w:val="24"/>
        </w:rPr>
      </w:pPr>
      <w:r w:rsidRPr="00CA4D68">
        <w:rPr>
          <w:rFonts w:ascii="Times New Roman" w:hAnsi="Times New Roman" w:cs="Times New Roman"/>
          <w:sz w:val="24"/>
          <w:szCs w:val="24"/>
        </w:rPr>
        <w:t xml:space="preserve">uczelnia przesunie środki z kategorii budżetowej dedykowanej wsparciu indywidualnemu do kategorii „wsparcie włączenia dla uczestników” i nie zostaną one w całości wykorzystane, różnica „wraca” do kategorii budżetowej, z której została przesunięta. </w:t>
      </w:r>
    </w:p>
    <w:p w14:paraId="1624B431" w14:textId="77777777" w:rsidR="00CA4D68" w:rsidRPr="00CA4D68" w:rsidRDefault="00CA4D68" w:rsidP="00CA4D68">
      <w:pPr>
        <w:pStyle w:val="Akapitzlist"/>
        <w:numPr>
          <w:ilvl w:val="1"/>
          <w:numId w:val="8"/>
        </w:numPr>
        <w:rPr>
          <w:rFonts w:ascii="Times New Roman" w:hAnsi="Times New Roman" w:cs="Times New Roman"/>
          <w:sz w:val="24"/>
          <w:szCs w:val="24"/>
        </w:rPr>
      </w:pPr>
    </w:p>
    <w:p w14:paraId="19217C18" w14:textId="77777777" w:rsidR="00CA4D68" w:rsidRDefault="00CA4D68" w:rsidP="00C324AE">
      <w:pPr>
        <w:pStyle w:val="Akapitzlist"/>
        <w:autoSpaceDE w:val="0"/>
        <w:autoSpaceDN w:val="0"/>
        <w:adjustRightInd w:val="0"/>
        <w:spacing w:after="0" w:line="240" w:lineRule="auto"/>
        <w:ind w:left="357"/>
        <w:rPr>
          <w:rFonts w:ascii="Times New Roman" w:hAnsi="Times New Roman" w:cs="Times New Roman"/>
          <w:sz w:val="24"/>
          <w:szCs w:val="24"/>
        </w:rPr>
      </w:pPr>
    </w:p>
    <w:p w14:paraId="34A2525A" w14:textId="77777777" w:rsidR="002410E4" w:rsidRPr="00C324AE" w:rsidRDefault="002410E4" w:rsidP="00C324AE">
      <w:pPr>
        <w:pStyle w:val="Akapitzlist"/>
        <w:autoSpaceDE w:val="0"/>
        <w:autoSpaceDN w:val="0"/>
        <w:adjustRightInd w:val="0"/>
        <w:spacing w:after="0" w:line="240" w:lineRule="auto"/>
        <w:ind w:left="357"/>
        <w:rPr>
          <w:rFonts w:ascii="Times New Roman" w:hAnsi="Times New Roman" w:cs="Times New Roman"/>
          <w:sz w:val="24"/>
          <w:szCs w:val="24"/>
        </w:rPr>
      </w:pPr>
    </w:p>
    <w:p w14:paraId="523E11EC" w14:textId="77777777" w:rsidR="00C324AE" w:rsidRPr="00C324AE" w:rsidRDefault="002410E4" w:rsidP="00C324AE">
      <w:pPr>
        <w:pStyle w:val="Akapitzlist"/>
        <w:numPr>
          <w:ilvl w:val="0"/>
          <w:numId w:val="7"/>
        </w:numPr>
        <w:autoSpaceDE w:val="0"/>
        <w:autoSpaceDN w:val="0"/>
        <w:adjustRightInd w:val="0"/>
        <w:spacing w:after="257" w:line="240" w:lineRule="auto"/>
        <w:ind w:left="357" w:hanging="357"/>
        <w:rPr>
          <w:rFonts w:ascii="Times New Roman" w:hAnsi="Times New Roman" w:cs="Times New Roman"/>
          <w:sz w:val="24"/>
          <w:szCs w:val="24"/>
        </w:rPr>
      </w:pPr>
      <w:r w:rsidRPr="00C324AE">
        <w:rPr>
          <w:rFonts w:ascii="Times New Roman" w:hAnsi="Times New Roman" w:cs="Times New Roman"/>
          <w:sz w:val="24"/>
          <w:szCs w:val="24"/>
        </w:rPr>
        <w:t xml:space="preserve">Uczelnia będzie zobowiązana do rozliczenia uczestników z orzeczoną niepełnosprawnością bezzwłocznie po zakończeniu przez nich pobytu za granicą. NA zaleca, aby do rozliczenia uczestnika mobilności wykorzystać sugerowaną przez NA kartę rozliczenia osób z niepełnosprawnościami, dostępną na stronie internetowej programu Erasmus+: https://erasmusplus.org.pl/. Za rozliczenie osoby z niepełnosprawnością jest odpowiedzialna uczelnia. </w:t>
      </w:r>
    </w:p>
    <w:p w14:paraId="324272A9" w14:textId="77777777" w:rsidR="00C324AE" w:rsidRPr="00C324AE" w:rsidRDefault="002410E4" w:rsidP="00C324AE">
      <w:pPr>
        <w:pStyle w:val="Akapitzlist"/>
        <w:numPr>
          <w:ilvl w:val="0"/>
          <w:numId w:val="7"/>
        </w:numPr>
        <w:autoSpaceDE w:val="0"/>
        <w:autoSpaceDN w:val="0"/>
        <w:adjustRightInd w:val="0"/>
        <w:spacing w:after="257" w:line="240" w:lineRule="auto"/>
        <w:ind w:left="357" w:hanging="357"/>
        <w:rPr>
          <w:rFonts w:ascii="Times New Roman" w:hAnsi="Times New Roman" w:cs="Times New Roman"/>
          <w:sz w:val="24"/>
          <w:szCs w:val="24"/>
        </w:rPr>
      </w:pPr>
      <w:r w:rsidRPr="00C324AE">
        <w:rPr>
          <w:rFonts w:ascii="Times New Roman" w:hAnsi="Times New Roman" w:cs="Times New Roman"/>
          <w:sz w:val="24"/>
          <w:szCs w:val="24"/>
        </w:rPr>
        <w:t xml:space="preserve">Uczelnia będzie zobowiązana do sprawozdania w systemie </w:t>
      </w:r>
      <w:proofErr w:type="spellStart"/>
      <w:r w:rsidRPr="00C324AE">
        <w:rPr>
          <w:rFonts w:ascii="Times New Roman" w:hAnsi="Times New Roman" w:cs="Times New Roman"/>
          <w:i/>
          <w:iCs/>
          <w:sz w:val="24"/>
          <w:szCs w:val="24"/>
        </w:rPr>
        <w:t>Beneficiary</w:t>
      </w:r>
      <w:proofErr w:type="spellEnd"/>
      <w:r w:rsidRPr="00C324AE">
        <w:rPr>
          <w:rFonts w:ascii="Times New Roman" w:hAnsi="Times New Roman" w:cs="Times New Roman"/>
          <w:i/>
          <w:iCs/>
          <w:sz w:val="24"/>
          <w:szCs w:val="24"/>
        </w:rPr>
        <w:t xml:space="preserve"> Module </w:t>
      </w:r>
      <w:r w:rsidRPr="00C324AE">
        <w:rPr>
          <w:rFonts w:ascii="Times New Roman" w:hAnsi="Times New Roman" w:cs="Times New Roman"/>
          <w:sz w:val="24"/>
          <w:szCs w:val="24"/>
        </w:rPr>
        <w:t xml:space="preserve">informacji, czy dodatkowe dofinansowanie w kategorii „wsparcie włączenia dla uczestników” było przyznane w odniesieniu do uczestników o mniejszych szansach i/lub wobec osób towarzyszących. Ponadto uczelnia </w:t>
      </w:r>
      <w:r w:rsidR="00CA4D68">
        <w:rPr>
          <w:rFonts w:ascii="Times New Roman" w:hAnsi="Times New Roman" w:cs="Times New Roman"/>
          <w:sz w:val="24"/>
          <w:szCs w:val="24"/>
        </w:rPr>
        <w:t>jest</w:t>
      </w:r>
      <w:r w:rsidRPr="00C324AE">
        <w:rPr>
          <w:rFonts w:ascii="Times New Roman" w:hAnsi="Times New Roman" w:cs="Times New Roman"/>
          <w:sz w:val="24"/>
          <w:szCs w:val="24"/>
        </w:rPr>
        <w:t xml:space="preserve"> zobowiązana do sprawozdania w ww. systemie rodzaju dodatkowych wydatków, jak również kwot rzeczywistych poniesionych z tytułu niepełnosprawności. </w:t>
      </w:r>
    </w:p>
    <w:p w14:paraId="3A3594C3" w14:textId="77777777" w:rsidR="00C324AE" w:rsidRPr="00C324AE" w:rsidRDefault="002410E4" w:rsidP="00C324AE">
      <w:pPr>
        <w:pStyle w:val="Akapitzlist"/>
        <w:autoSpaceDE w:val="0"/>
        <w:autoSpaceDN w:val="0"/>
        <w:adjustRightInd w:val="0"/>
        <w:spacing w:after="257" w:line="240" w:lineRule="auto"/>
        <w:ind w:left="357"/>
        <w:rPr>
          <w:rFonts w:ascii="Times New Roman" w:hAnsi="Times New Roman" w:cs="Times New Roman"/>
          <w:sz w:val="24"/>
          <w:szCs w:val="24"/>
        </w:rPr>
      </w:pPr>
      <w:r w:rsidRPr="00C324AE">
        <w:rPr>
          <w:rFonts w:ascii="Times New Roman" w:hAnsi="Times New Roman" w:cs="Times New Roman"/>
          <w:sz w:val="24"/>
          <w:szCs w:val="24"/>
        </w:rPr>
        <w:t xml:space="preserve">Na etapie sporządzania sprawozdania końcowego uczelnia nie jest zobowiązana do przesyłania dokumentów potwierdzających poniesienie kosztów. Sprawdzenie dokumentów potwierdzających będzie następowało podczas ewentualnych dodatkowych kontroli, zgodnie z załącznikiem III do umowy – zasady finansowe i umowne (kontrola dokumentacji, kontrola na miejscu – w siedzibie beneficjenta, kontrola systemów). </w:t>
      </w:r>
    </w:p>
    <w:p w14:paraId="3498CEBD" w14:textId="77777777" w:rsidR="002410E4" w:rsidRPr="00C324AE" w:rsidRDefault="002410E4" w:rsidP="00C324AE">
      <w:pPr>
        <w:pStyle w:val="Akapitzlist"/>
        <w:numPr>
          <w:ilvl w:val="0"/>
          <w:numId w:val="7"/>
        </w:numPr>
        <w:autoSpaceDE w:val="0"/>
        <w:autoSpaceDN w:val="0"/>
        <w:adjustRightInd w:val="0"/>
        <w:spacing w:after="257" w:line="240" w:lineRule="auto"/>
        <w:ind w:left="357" w:hanging="357"/>
        <w:rPr>
          <w:rFonts w:ascii="Times New Roman" w:hAnsi="Times New Roman" w:cs="Times New Roman"/>
          <w:sz w:val="24"/>
          <w:szCs w:val="24"/>
        </w:rPr>
      </w:pPr>
      <w:r w:rsidRPr="00C324AE">
        <w:rPr>
          <w:rFonts w:ascii="Times New Roman" w:hAnsi="Times New Roman" w:cs="Times New Roman"/>
          <w:sz w:val="24"/>
          <w:szCs w:val="24"/>
        </w:rPr>
        <w:t xml:space="preserve">Rozliczenie </w:t>
      </w:r>
      <w:r w:rsidRPr="00C324AE">
        <w:rPr>
          <w:rFonts w:ascii="Times New Roman" w:hAnsi="Times New Roman" w:cs="Times New Roman"/>
          <w:b/>
          <w:bCs/>
          <w:sz w:val="24"/>
          <w:szCs w:val="24"/>
        </w:rPr>
        <w:t xml:space="preserve">dodatkowych kosztów </w:t>
      </w:r>
      <w:r w:rsidRPr="00C324AE">
        <w:rPr>
          <w:rFonts w:ascii="Times New Roman" w:hAnsi="Times New Roman" w:cs="Times New Roman"/>
          <w:sz w:val="24"/>
          <w:szCs w:val="24"/>
        </w:rPr>
        <w:t xml:space="preserve">będzie rozliczeniem kosztów rzeczywistych, co oznacza konieczność ich udokumentowania dowodami finansowymi, w których wyszczególniono co najmniej nazwę i adres organu wystawiającego dokument, kwotę i walutę oraz datę wystawienia dokumentu . Poniższa tabela zawiera wykaz rodzajów dokumentów (dowodów finansowych), jakie będą niezbędne do uznania kosztu za kwalifikowany. </w:t>
      </w:r>
    </w:p>
    <w:tbl>
      <w:tblPr>
        <w:tblStyle w:val="Tabela-Siatka"/>
        <w:tblW w:w="0" w:type="auto"/>
        <w:tblLook w:val="04A0" w:firstRow="1" w:lastRow="0" w:firstColumn="1" w:lastColumn="0" w:noHBand="0" w:noVBand="1"/>
      </w:tblPr>
      <w:tblGrid>
        <w:gridCol w:w="4531"/>
        <w:gridCol w:w="4531"/>
      </w:tblGrid>
      <w:tr w:rsidR="00C324AE" w:rsidRPr="00C324AE" w14:paraId="36FBDA55" w14:textId="77777777" w:rsidTr="00C324AE">
        <w:tc>
          <w:tcPr>
            <w:tcW w:w="4531" w:type="dxa"/>
          </w:tcPr>
          <w:p w14:paraId="653FF097" w14:textId="77777777" w:rsidR="00C324AE" w:rsidRPr="00C324AE" w:rsidRDefault="00C324AE" w:rsidP="00C324AE">
            <w:pPr>
              <w:autoSpaceDE w:val="0"/>
              <w:autoSpaceDN w:val="0"/>
              <w:adjustRightInd w:val="0"/>
              <w:rPr>
                <w:rFonts w:ascii="Times New Roman" w:hAnsi="Times New Roman" w:cs="Times New Roman"/>
                <w:sz w:val="24"/>
                <w:szCs w:val="24"/>
              </w:rPr>
            </w:pPr>
            <w:r w:rsidRPr="00C324AE">
              <w:rPr>
                <w:rFonts w:ascii="Times New Roman" w:hAnsi="Times New Roman" w:cs="Times New Roman"/>
                <w:sz w:val="24"/>
                <w:szCs w:val="24"/>
              </w:rPr>
              <w:t>Podróż uczestnika mobilności oraz podróż osoby towarzyszącej</w:t>
            </w:r>
          </w:p>
        </w:tc>
        <w:tc>
          <w:tcPr>
            <w:tcW w:w="4531" w:type="dxa"/>
          </w:tcPr>
          <w:p w14:paraId="60FDB914" w14:textId="77777777" w:rsidR="00C324AE" w:rsidRPr="002410E4" w:rsidRDefault="00C324AE" w:rsidP="00C324AE">
            <w:pPr>
              <w:autoSpaceDE w:val="0"/>
              <w:autoSpaceDN w:val="0"/>
              <w:adjustRightInd w:val="0"/>
              <w:rPr>
                <w:rFonts w:ascii="Times New Roman" w:hAnsi="Times New Roman" w:cs="Times New Roman"/>
                <w:sz w:val="24"/>
                <w:szCs w:val="24"/>
              </w:rPr>
            </w:pPr>
            <w:r w:rsidRPr="002410E4">
              <w:rPr>
                <w:rFonts w:ascii="Times New Roman" w:hAnsi="Times New Roman" w:cs="Times New Roman"/>
                <w:sz w:val="24"/>
                <w:szCs w:val="24"/>
              </w:rPr>
              <w:t xml:space="preserve">Imienny bilet z ceną i datą przejazdu. </w:t>
            </w:r>
          </w:p>
          <w:p w14:paraId="00B22782" w14:textId="77777777" w:rsidR="00C324AE" w:rsidRPr="002410E4" w:rsidRDefault="00C324AE" w:rsidP="00C324AE">
            <w:pPr>
              <w:autoSpaceDE w:val="0"/>
              <w:autoSpaceDN w:val="0"/>
              <w:adjustRightInd w:val="0"/>
              <w:rPr>
                <w:rFonts w:ascii="Times New Roman" w:hAnsi="Times New Roman" w:cs="Times New Roman"/>
                <w:sz w:val="24"/>
                <w:szCs w:val="24"/>
              </w:rPr>
            </w:pPr>
            <w:r w:rsidRPr="002410E4">
              <w:rPr>
                <w:rFonts w:ascii="Times New Roman" w:hAnsi="Times New Roman" w:cs="Times New Roman"/>
                <w:sz w:val="24"/>
                <w:szCs w:val="24"/>
              </w:rPr>
              <w:t xml:space="preserve">Jeżeli na bilecie nie ma ceny - bilet i faktura. </w:t>
            </w:r>
          </w:p>
          <w:p w14:paraId="4DA267A3" w14:textId="77777777" w:rsidR="00C324AE" w:rsidRPr="002410E4" w:rsidRDefault="00C324AE" w:rsidP="00C324AE">
            <w:pPr>
              <w:autoSpaceDE w:val="0"/>
              <w:autoSpaceDN w:val="0"/>
              <w:adjustRightInd w:val="0"/>
              <w:rPr>
                <w:rFonts w:ascii="Times New Roman" w:hAnsi="Times New Roman" w:cs="Times New Roman"/>
                <w:sz w:val="24"/>
                <w:szCs w:val="24"/>
              </w:rPr>
            </w:pPr>
            <w:r w:rsidRPr="002410E4">
              <w:rPr>
                <w:rFonts w:ascii="Times New Roman" w:hAnsi="Times New Roman" w:cs="Times New Roman"/>
                <w:sz w:val="24"/>
                <w:szCs w:val="24"/>
              </w:rPr>
              <w:t xml:space="preserve">Jeśli bilet nie jest imienny (np. w przypadku przejazdu koleją, autobusem) - bilet i oświadczenie, że podróż miała związek z daną mobilnością. </w:t>
            </w:r>
          </w:p>
          <w:p w14:paraId="6A6EC802" w14:textId="77777777" w:rsidR="00C324AE" w:rsidRPr="00C324AE" w:rsidRDefault="00C324AE" w:rsidP="00C324AE">
            <w:pPr>
              <w:autoSpaceDE w:val="0"/>
              <w:autoSpaceDN w:val="0"/>
              <w:adjustRightInd w:val="0"/>
              <w:spacing w:after="257"/>
              <w:rPr>
                <w:rFonts w:ascii="Times New Roman" w:hAnsi="Times New Roman" w:cs="Times New Roman"/>
                <w:sz w:val="24"/>
                <w:szCs w:val="24"/>
              </w:rPr>
            </w:pPr>
            <w:r w:rsidRPr="002410E4">
              <w:rPr>
                <w:rFonts w:ascii="Times New Roman" w:hAnsi="Times New Roman" w:cs="Times New Roman"/>
                <w:sz w:val="24"/>
                <w:szCs w:val="24"/>
              </w:rPr>
              <w:lastRenderedPageBreak/>
              <w:t>W przypadku podróży samochodem – stawka wynikająca z kalkulatora odległości, na podstawie oświadczenia.</w:t>
            </w:r>
          </w:p>
        </w:tc>
      </w:tr>
      <w:tr w:rsidR="00C324AE" w:rsidRPr="00C324AE" w14:paraId="174E1ED4" w14:textId="77777777" w:rsidTr="00C324AE">
        <w:tc>
          <w:tcPr>
            <w:tcW w:w="4531" w:type="dxa"/>
          </w:tcPr>
          <w:p w14:paraId="76F3AE0A" w14:textId="77777777" w:rsidR="00C324AE" w:rsidRPr="00C324AE" w:rsidRDefault="00C324AE" w:rsidP="00C324AE">
            <w:pPr>
              <w:autoSpaceDE w:val="0"/>
              <w:autoSpaceDN w:val="0"/>
              <w:adjustRightInd w:val="0"/>
              <w:rPr>
                <w:rFonts w:ascii="Times New Roman" w:hAnsi="Times New Roman" w:cs="Times New Roman"/>
                <w:sz w:val="24"/>
                <w:szCs w:val="24"/>
              </w:rPr>
            </w:pPr>
            <w:r w:rsidRPr="002410E4">
              <w:rPr>
                <w:rFonts w:ascii="Times New Roman" w:hAnsi="Times New Roman" w:cs="Times New Roman"/>
                <w:sz w:val="24"/>
                <w:szCs w:val="24"/>
              </w:rPr>
              <w:lastRenderedPageBreak/>
              <w:t>Pobyt osoby towarzyszącej</w:t>
            </w:r>
          </w:p>
        </w:tc>
        <w:tc>
          <w:tcPr>
            <w:tcW w:w="4531" w:type="dxa"/>
          </w:tcPr>
          <w:p w14:paraId="7D68BA8D" w14:textId="77777777" w:rsidR="00C324AE" w:rsidRPr="002410E4" w:rsidRDefault="00C324AE" w:rsidP="00C324AE">
            <w:pPr>
              <w:autoSpaceDE w:val="0"/>
              <w:autoSpaceDN w:val="0"/>
              <w:adjustRightInd w:val="0"/>
              <w:rPr>
                <w:rFonts w:ascii="Times New Roman" w:hAnsi="Times New Roman" w:cs="Times New Roman"/>
                <w:sz w:val="24"/>
                <w:szCs w:val="24"/>
              </w:rPr>
            </w:pPr>
            <w:r w:rsidRPr="002410E4">
              <w:rPr>
                <w:rFonts w:ascii="Times New Roman" w:hAnsi="Times New Roman" w:cs="Times New Roman"/>
                <w:sz w:val="24"/>
                <w:szCs w:val="24"/>
              </w:rPr>
              <w:t xml:space="preserve">Zakwaterowanie i inne koszty utrzymania związane z pobytem: na podstawie kosztów rzeczywistych. </w:t>
            </w:r>
          </w:p>
          <w:p w14:paraId="35C9BC6B" w14:textId="77777777" w:rsidR="00C324AE" w:rsidRPr="00C324AE" w:rsidRDefault="00C324AE" w:rsidP="00C324AE">
            <w:pPr>
              <w:autoSpaceDE w:val="0"/>
              <w:autoSpaceDN w:val="0"/>
              <w:adjustRightInd w:val="0"/>
              <w:rPr>
                <w:rFonts w:ascii="Times New Roman" w:hAnsi="Times New Roman" w:cs="Times New Roman"/>
                <w:sz w:val="24"/>
                <w:szCs w:val="24"/>
              </w:rPr>
            </w:pPr>
            <w:r w:rsidRPr="002410E4">
              <w:rPr>
                <w:rFonts w:ascii="Times New Roman" w:hAnsi="Times New Roman" w:cs="Times New Roman"/>
                <w:sz w:val="24"/>
                <w:szCs w:val="24"/>
              </w:rPr>
              <w:t>Pobyt osoby towarzyszącej wyklucza możliwość zatrudnienia profesjonalnego opiekuna miejscowego w tym samym czasie.</w:t>
            </w:r>
          </w:p>
        </w:tc>
      </w:tr>
      <w:tr w:rsidR="00C324AE" w:rsidRPr="00C324AE" w14:paraId="6081510E" w14:textId="77777777" w:rsidTr="00C324AE">
        <w:tc>
          <w:tcPr>
            <w:tcW w:w="4531" w:type="dxa"/>
          </w:tcPr>
          <w:p w14:paraId="2B016935" w14:textId="77777777" w:rsidR="00C324AE" w:rsidRPr="00C324AE" w:rsidRDefault="00C324AE" w:rsidP="00C324AE">
            <w:pPr>
              <w:autoSpaceDE w:val="0"/>
              <w:autoSpaceDN w:val="0"/>
              <w:adjustRightInd w:val="0"/>
              <w:rPr>
                <w:rFonts w:ascii="Times New Roman" w:hAnsi="Times New Roman" w:cs="Times New Roman"/>
                <w:sz w:val="24"/>
                <w:szCs w:val="24"/>
              </w:rPr>
            </w:pPr>
            <w:r w:rsidRPr="002410E4">
              <w:rPr>
                <w:rFonts w:ascii="Times New Roman" w:hAnsi="Times New Roman" w:cs="Times New Roman"/>
                <w:sz w:val="24"/>
                <w:szCs w:val="24"/>
              </w:rPr>
              <w:t>Profesjonalny opiekun miejscowy</w:t>
            </w:r>
          </w:p>
        </w:tc>
        <w:tc>
          <w:tcPr>
            <w:tcW w:w="4531" w:type="dxa"/>
          </w:tcPr>
          <w:p w14:paraId="702DE6F3" w14:textId="77777777" w:rsidR="00C324AE" w:rsidRPr="002410E4" w:rsidRDefault="00C324AE" w:rsidP="00C324AE">
            <w:pPr>
              <w:autoSpaceDE w:val="0"/>
              <w:autoSpaceDN w:val="0"/>
              <w:adjustRightInd w:val="0"/>
              <w:rPr>
                <w:rFonts w:ascii="Times New Roman" w:hAnsi="Times New Roman" w:cs="Times New Roman"/>
                <w:sz w:val="24"/>
                <w:szCs w:val="24"/>
              </w:rPr>
            </w:pPr>
            <w:r w:rsidRPr="002410E4">
              <w:rPr>
                <w:rFonts w:ascii="Times New Roman" w:hAnsi="Times New Roman" w:cs="Times New Roman"/>
                <w:sz w:val="24"/>
                <w:szCs w:val="24"/>
              </w:rPr>
              <w:t xml:space="preserve">Faktura lub rachunek*. </w:t>
            </w:r>
          </w:p>
          <w:p w14:paraId="2C01EA2B" w14:textId="77777777" w:rsidR="00C324AE" w:rsidRPr="00C324AE" w:rsidRDefault="00C324AE" w:rsidP="00C324AE">
            <w:pPr>
              <w:autoSpaceDE w:val="0"/>
              <w:autoSpaceDN w:val="0"/>
              <w:adjustRightInd w:val="0"/>
              <w:rPr>
                <w:rFonts w:ascii="Times New Roman" w:hAnsi="Times New Roman" w:cs="Times New Roman"/>
                <w:sz w:val="24"/>
                <w:szCs w:val="24"/>
              </w:rPr>
            </w:pPr>
            <w:r w:rsidRPr="002410E4">
              <w:rPr>
                <w:rFonts w:ascii="Times New Roman" w:hAnsi="Times New Roman" w:cs="Times New Roman"/>
                <w:sz w:val="24"/>
                <w:szCs w:val="24"/>
              </w:rPr>
              <w:t>Zatrudnienie opiekuna miejscowego wyklucza możliwość pokrycia kosztów osoby towarzyszącej w tym samym czasie.</w:t>
            </w:r>
          </w:p>
        </w:tc>
      </w:tr>
      <w:tr w:rsidR="00C324AE" w:rsidRPr="00C324AE" w14:paraId="3BC8F8A3" w14:textId="77777777" w:rsidTr="00C324AE">
        <w:tc>
          <w:tcPr>
            <w:tcW w:w="4531" w:type="dxa"/>
          </w:tcPr>
          <w:p w14:paraId="5C0F7354" w14:textId="77777777" w:rsidR="00C324AE" w:rsidRPr="00C324AE" w:rsidRDefault="00C324AE" w:rsidP="00C324AE">
            <w:pPr>
              <w:autoSpaceDE w:val="0"/>
              <w:autoSpaceDN w:val="0"/>
              <w:adjustRightInd w:val="0"/>
              <w:rPr>
                <w:rFonts w:ascii="Times New Roman" w:hAnsi="Times New Roman" w:cs="Times New Roman"/>
                <w:sz w:val="24"/>
                <w:szCs w:val="24"/>
              </w:rPr>
            </w:pPr>
            <w:r w:rsidRPr="002410E4">
              <w:rPr>
                <w:rFonts w:ascii="Times New Roman" w:hAnsi="Times New Roman" w:cs="Times New Roman"/>
                <w:sz w:val="24"/>
                <w:szCs w:val="24"/>
              </w:rPr>
              <w:t>Specjalne materiały dydaktyczne - jeżeli nie są zapewnione przez uczelnię/ instytucję przyjmującą</w:t>
            </w:r>
          </w:p>
        </w:tc>
        <w:tc>
          <w:tcPr>
            <w:tcW w:w="4531" w:type="dxa"/>
          </w:tcPr>
          <w:p w14:paraId="57C85746" w14:textId="77777777" w:rsidR="00C324AE" w:rsidRPr="00C324AE" w:rsidRDefault="00C324AE" w:rsidP="00C324AE">
            <w:pPr>
              <w:autoSpaceDE w:val="0"/>
              <w:autoSpaceDN w:val="0"/>
              <w:adjustRightInd w:val="0"/>
              <w:rPr>
                <w:rFonts w:ascii="Times New Roman" w:hAnsi="Times New Roman" w:cs="Times New Roman"/>
                <w:sz w:val="24"/>
                <w:szCs w:val="24"/>
              </w:rPr>
            </w:pPr>
            <w:r w:rsidRPr="002410E4">
              <w:rPr>
                <w:rFonts w:ascii="Times New Roman" w:hAnsi="Times New Roman" w:cs="Times New Roman"/>
                <w:sz w:val="24"/>
                <w:szCs w:val="24"/>
              </w:rPr>
              <w:t>Faktura lub rachunek*.</w:t>
            </w:r>
          </w:p>
        </w:tc>
      </w:tr>
      <w:tr w:rsidR="00C324AE" w:rsidRPr="00C324AE" w14:paraId="022921F0" w14:textId="77777777" w:rsidTr="00C324AE">
        <w:tc>
          <w:tcPr>
            <w:tcW w:w="4531" w:type="dxa"/>
          </w:tcPr>
          <w:tbl>
            <w:tblPr>
              <w:tblW w:w="0" w:type="auto"/>
              <w:tblBorders>
                <w:top w:val="nil"/>
                <w:left w:val="nil"/>
                <w:bottom w:val="nil"/>
                <w:right w:val="nil"/>
              </w:tblBorders>
              <w:tblLook w:val="0000" w:firstRow="0" w:lastRow="0" w:firstColumn="0" w:lastColumn="0" w:noHBand="0" w:noVBand="0"/>
            </w:tblPr>
            <w:tblGrid>
              <w:gridCol w:w="4315"/>
            </w:tblGrid>
            <w:tr w:rsidR="00294383" w:rsidRPr="00294383" w14:paraId="5953DEC1" w14:textId="77777777">
              <w:trPr>
                <w:trHeight w:val="244"/>
              </w:trPr>
              <w:tc>
                <w:tcPr>
                  <w:tcW w:w="0" w:type="auto"/>
                </w:tcPr>
                <w:p w14:paraId="27F767BF" w14:textId="77777777" w:rsidR="00294383" w:rsidRPr="00294383" w:rsidRDefault="00294383" w:rsidP="00294383">
                  <w:pPr>
                    <w:autoSpaceDE w:val="0"/>
                    <w:autoSpaceDN w:val="0"/>
                    <w:adjustRightInd w:val="0"/>
                    <w:spacing w:after="0" w:line="240" w:lineRule="auto"/>
                    <w:rPr>
                      <w:rFonts w:ascii="Times New Roman" w:hAnsi="Times New Roman" w:cs="Times New Roman"/>
                      <w:sz w:val="24"/>
                      <w:szCs w:val="24"/>
                    </w:rPr>
                  </w:pPr>
                  <w:r w:rsidRPr="00294383">
                    <w:rPr>
                      <w:rFonts w:ascii="Times New Roman" w:hAnsi="Times New Roman" w:cs="Times New Roman"/>
                      <w:sz w:val="24"/>
                      <w:szCs w:val="24"/>
                    </w:rPr>
                    <w:t xml:space="preserve">Specjalna opieka medyczna dla uczestnika mobilności, w tym rehabilitacja </w:t>
                  </w:r>
                </w:p>
              </w:tc>
            </w:tr>
          </w:tbl>
          <w:p w14:paraId="01958030" w14:textId="77777777" w:rsidR="00C324AE" w:rsidRPr="002410E4" w:rsidRDefault="00C324AE" w:rsidP="00C324AE">
            <w:pPr>
              <w:autoSpaceDE w:val="0"/>
              <w:autoSpaceDN w:val="0"/>
              <w:adjustRightInd w:val="0"/>
              <w:rPr>
                <w:rFonts w:ascii="Times New Roman" w:hAnsi="Times New Roman" w:cs="Times New Roman"/>
                <w:sz w:val="24"/>
                <w:szCs w:val="24"/>
              </w:rPr>
            </w:pPr>
          </w:p>
        </w:tc>
        <w:tc>
          <w:tcPr>
            <w:tcW w:w="4531" w:type="dxa"/>
          </w:tcPr>
          <w:p w14:paraId="5F635E65" w14:textId="77777777" w:rsidR="00C324AE" w:rsidRPr="00C324AE" w:rsidRDefault="00294383" w:rsidP="00C324AE">
            <w:pPr>
              <w:autoSpaceDE w:val="0"/>
              <w:autoSpaceDN w:val="0"/>
              <w:adjustRightInd w:val="0"/>
              <w:rPr>
                <w:rFonts w:ascii="Times New Roman" w:hAnsi="Times New Roman" w:cs="Times New Roman"/>
                <w:sz w:val="24"/>
                <w:szCs w:val="24"/>
              </w:rPr>
            </w:pPr>
            <w:r w:rsidRPr="002410E4">
              <w:rPr>
                <w:rFonts w:ascii="Times New Roman" w:hAnsi="Times New Roman" w:cs="Times New Roman"/>
                <w:sz w:val="24"/>
                <w:szCs w:val="24"/>
              </w:rPr>
              <w:t>Faktura lub rachunek*.</w:t>
            </w:r>
          </w:p>
        </w:tc>
      </w:tr>
      <w:tr w:rsidR="00C324AE" w:rsidRPr="00C324AE" w14:paraId="27C006FC" w14:textId="77777777" w:rsidTr="00C324AE">
        <w:tc>
          <w:tcPr>
            <w:tcW w:w="4531" w:type="dxa"/>
          </w:tcPr>
          <w:p w14:paraId="7F079993" w14:textId="77777777" w:rsidR="00C324AE" w:rsidRPr="00C324AE" w:rsidRDefault="00C324AE" w:rsidP="00C324AE">
            <w:pPr>
              <w:autoSpaceDE w:val="0"/>
              <w:autoSpaceDN w:val="0"/>
              <w:adjustRightInd w:val="0"/>
              <w:rPr>
                <w:rFonts w:ascii="Times New Roman" w:hAnsi="Times New Roman" w:cs="Times New Roman"/>
                <w:sz w:val="24"/>
                <w:szCs w:val="24"/>
              </w:rPr>
            </w:pPr>
            <w:r w:rsidRPr="002410E4">
              <w:rPr>
                <w:rFonts w:ascii="Times New Roman" w:hAnsi="Times New Roman" w:cs="Times New Roman"/>
                <w:sz w:val="24"/>
                <w:szCs w:val="24"/>
              </w:rPr>
              <w:t>Inne koszty wnioskowane przez uczestnika mobilności - jeżeli zalecone w orzeczeniu o niepełnosprawności lub przez lekarza</w:t>
            </w:r>
          </w:p>
        </w:tc>
        <w:tc>
          <w:tcPr>
            <w:tcW w:w="4531" w:type="dxa"/>
          </w:tcPr>
          <w:p w14:paraId="619B8EBE" w14:textId="77777777" w:rsidR="00C324AE" w:rsidRPr="00C324AE" w:rsidRDefault="00C324AE" w:rsidP="00C324AE">
            <w:pPr>
              <w:autoSpaceDE w:val="0"/>
              <w:autoSpaceDN w:val="0"/>
              <w:adjustRightInd w:val="0"/>
              <w:rPr>
                <w:rFonts w:ascii="Times New Roman" w:hAnsi="Times New Roman" w:cs="Times New Roman"/>
                <w:sz w:val="24"/>
                <w:szCs w:val="24"/>
              </w:rPr>
            </w:pPr>
            <w:r w:rsidRPr="002410E4">
              <w:rPr>
                <w:rFonts w:ascii="Times New Roman" w:hAnsi="Times New Roman" w:cs="Times New Roman"/>
                <w:sz w:val="24"/>
                <w:szCs w:val="24"/>
              </w:rPr>
              <w:t>Faktura lub rachunek*.</w:t>
            </w:r>
          </w:p>
        </w:tc>
      </w:tr>
    </w:tbl>
    <w:tbl>
      <w:tblPr>
        <w:tblpPr w:leftFromText="141" w:rightFromText="141" w:vertAnchor="text" w:horzAnchor="margin" w:tblpY="357"/>
        <w:tblW w:w="9386" w:type="dxa"/>
        <w:tblBorders>
          <w:insideH w:val="single" w:sz="4" w:space="0" w:color="auto"/>
          <w:insideV w:val="single" w:sz="4" w:space="0" w:color="auto"/>
        </w:tblBorders>
        <w:tblLayout w:type="fixed"/>
        <w:tblLook w:val="0000" w:firstRow="0" w:lastRow="0" w:firstColumn="0" w:lastColumn="0" w:noHBand="0" w:noVBand="0"/>
      </w:tblPr>
      <w:tblGrid>
        <w:gridCol w:w="9386"/>
      </w:tblGrid>
      <w:tr w:rsidR="00C324AE" w:rsidRPr="00C324AE" w14:paraId="72E2D370" w14:textId="77777777" w:rsidTr="00C324AE">
        <w:trPr>
          <w:trHeight w:val="244"/>
        </w:trPr>
        <w:tc>
          <w:tcPr>
            <w:tcW w:w="9386" w:type="dxa"/>
          </w:tcPr>
          <w:p w14:paraId="0CD8C3F9" w14:textId="77777777" w:rsidR="00C324AE" w:rsidRPr="002410E4" w:rsidRDefault="00C324AE" w:rsidP="00C324AE">
            <w:pPr>
              <w:autoSpaceDE w:val="0"/>
              <w:autoSpaceDN w:val="0"/>
              <w:adjustRightInd w:val="0"/>
              <w:spacing w:after="0" w:line="240" w:lineRule="auto"/>
              <w:rPr>
                <w:rFonts w:ascii="Times New Roman" w:hAnsi="Times New Roman" w:cs="Times New Roman"/>
                <w:sz w:val="24"/>
                <w:szCs w:val="24"/>
              </w:rPr>
            </w:pPr>
            <w:r w:rsidRPr="002410E4">
              <w:rPr>
                <w:rFonts w:ascii="Times New Roman" w:hAnsi="Times New Roman" w:cs="Times New Roman"/>
                <w:sz w:val="24"/>
                <w:szCs w:val="24"/>
              </w:rPr>
              <w:t xml:space="preserve">*Uczelnia wysyłająca, zgodnie z zasadami rachunkowości, powinna określić, czy faktura lub rachunek powinien być wystawiony na uczelnię, czy na uczestnika mobilności. </w:t>
            </w:r>
          </w:p>
        </w:tc>
      </w:tr>
    </w:tbl>
    <w:p w14:paraId="02D6616F" w14:textId="77777777" w:rsidR="00C324AE" w:rsidRPr="00C324AE" w:rsidRDefault="00C324AE" w:rsidP="00C324AE">
      <w:pPr>
        <w:autoSpaceDE w:val="0"/>
        <w:autoSpaceDN w:val="0"/>
        <w:adjustRightInd w:val="0"/>
        <w:spacing w:after="257" w:line="240" w:lineRule="auto"/>
        <w:rPr>
          <w:rFonts w:ascii="Times New Roman" w:hAnsi="Times New Roman" w:cs="Times New Roman"/>
          <w:sz w:val="24"/>
          <w:szCs w:val="24"/>
        </w:rPr>
      </w:pPr>
    </w:p>
    <w:p w14:paraId="7564889B" w14:textId="77777777" w:rsidR="000C7602" w:rsidRPr="00C324AE" w:rsidRDefault="000C7602" w:rsidP="002410E4">
      <w:pPr>
        <w:rPr>
          <w:rFonts w:ascii="Times New Roman" w:hAnsi="Times New Roman" w:cs="Times New Roman"/>
          <w:sz w:val="24"/>
          <w:szCs w:val="24"/>
        </w:rPr>
      </w:pPr>
    </w:p>
    <w:sectPr w:rsidR="000C7602" w:rsidRPr="00C324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A8FF14"/>
    <w:multiLevelType w:val="hybridMultilevel"/>
    <w:tmpl w:val="D896751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5FC9C8"/>
    <w:multiLevelType w:val="hybridMultilevel"/>
    <w:tmpl w:val="8228D616"/>
    <w:lvl w:ilvl="0" w:tplc="FFFFFFFF">
      <w:start w:val="1"/>
      <w:numFmt w:val="ideographDigital"/>
      <w:lvlText w:val=""/>
      <w:lvlJc w:val="left"/>
    </w:lvl>
    <w:lvl w:ilvl="1" w:tplc="04150017">
      <w:start w:val="1"/>
      <w:numFmt w:val="lowerLetter"/>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3F2999"/>
    <w:multiLevelType w:val="hybridMultilevel"/>
    <w:tmpl w:val="3A0470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BB6F6B"/>
    <w:multiLevelType w:val="hybridMultilevel"/>
    <w:tmpl w:val="B734EDEC"/>
    <w:lvl w:ilvl="0" w:tplc="217858D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D702DA"/>
    <w:multiLevelType w:val="hybridMultilevel"/>
    <w:tmpl w:val="6126697C"/>
    <w:lvl w:ilvl="0" w:tplc="0415000F">
      <w:start w:val="1"/>
      <w:numFmt w:val="decimal"/>
      <w:lvlText w:val="%1."/>
      <w:lvlJc w:val="left"/>
      <w:pPr>
        <w:ind w:left="1108" w:hanging="360"/>
      </w:pPr>
    </w:lvl>
    <w:lvl w:ilvl="1" w:tplc="04150019" w:tentative="1">
      <w:start w:val="1"/>
      <w:numFmt w:val="lowerLetter"/>
      <w:lvlText w:val="%2."/>
      <w:lvlJc w:val="left"/>
      <w:pPr>
        <w:ind w:left="1828" w:hanging="360"/>
      </w:pPr>
    </w:lvl>
    <w:lvl w:ilvl="2" w:tplc="0415001B" w:tentative="1">
      <w:start w:val="1"/>
      <w:numFmt w:val="lowerRoman"/>
      <w:lvlText w:val="%3."/>
      <w:lvlJc w:val="right"/>
      <w:pPr>
        <w:ind w:left="2548" w:hanging="180"/>
      </w:pPr>
    </w:lvl>
    <w:lvl w:ilvl="3" w:tplc="0415000F" w:tentative="1">
      <w:start w:val="1"/>
      <w:numFmt w:val="decimal"/>
      <w:lvlText w:val="%4."/>
      <w:lvlJc w:val="left"/>
      <w:pPr>
        <w:ind w:left="3268" w:hanging="360"/>
      </w:pPr>
    </w:lvl>
    <w:lvl w:ilvl="4" w:tplc="04150019" w:tentative="1">
      <w:start w:val="1"/>
      <w:numFmt w:val="lowerLetter"/>
      <w:lvlText w:val="%5."/>
      <w:lvlJc w:val="left"/>
      <w:pPr>
        <w:ind w:left="3988" w:hanging="360"/>
      </w:pPr>
    </w:lvl>
    <w:lvl w:ilvl="5" w:tplc="0415001B" w:tentative="1">
      <w:start w:val="1"/>
      <w:numFmt w:val="lowerRoman"/>
      <w:lvlText w:val="%6."/>
      <w:lvlJc w:val="right"/>
      <w:pPr>
        <w:ind w:left="4708" w:hanging="180"/>
      </w:pPr>
    </w:lvl>
    <w:lvl w:ilvl="6" w:tplc="0415000F" w:tentative="1">
      <w:start w:val="1"/>
      <w:numFmt w:val="decimal"/>
      <w:lvlText w:val="%7."/>
      <w:lvlJc w:val="left"/>
      <w:pPr>
        <w:ind w:left="5428" w:hanging="360"/>
      </w:pPr>
    </w:lvl>
    <w:lvl w:ilvl="7" w:tplc="04150019" w:tentative="1">
      <w:start w:val="1"/>
      <w:numFmt w:val="lowerLetter"/>
      <w:lvlText w:val="%8."/>
      <w:lvlJc w:val="left"/>
      <w:pPr>
        <w:ind w:left="6148" w:hanging="360"/>
      </w:pPr>
    </w:lvl>
    <w:lvl w:ilvl="8" w:tplc="0415001B" w:tentative="1">
      <w:start w:val="1"/>
      <w:numFmt w:val="lowerRoman"/>
      <w:lvlText w:val="%9."/>
      <w:lvlJc w:val="right"/>
      <w:pPr>
        <w:ind w:left="6868" w:hanging="180"/>
      </w:pPr>
    </w:lvl>
  </w:abstractNum>
  <w:abstractNum w:abstractNumId="5" w15:restartNumberingAfterBreak="0">
    <w:nsid w:val="23CC061F"/>
    <w:multiLevelType w:val="hybridMultilevel"/>
    <w:tmpl w:val="4672DBE8"/>
    <w:lvl w:ilvl="0" w:tplc="A5403B2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947774"/>
    <w:multiLevelType w:val="hybridMultilevel"/>
    <w:tmpl w:val="6E5C5DD6"/>
    <w:lvl w:ilvl="0" w:tplc="2A42967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0975B87"/>
    <w:multiLevelType w:val="hybridMultilevel"/>
    <w:tmpl w:val="1D165E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7E4AE5"/>
    <w:multiLevelType w:val="hybridMultilevel"/>
    <w:tmpl w:val="C8BAE41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0"/>
  </w:num>
  <w:num w:numId="3">
    <w:abstractNumId w:val="1"/>
  </w:num>
  <w:num w:numId="4">
    <w:abstractNumId w:val="3"/>
  </w:num>
  <w:num w:numId="5">
    <w:abstractNumId w:val="4"/>
  </w:num>
  <w:num w:numId="6">
    <w:abstractNumId w:val="6"/>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1A"/>
    <w:rsid w:val="000C7602"/>
    <w:rsid w:val="00145A1A"/>
    <w:rsid w:val="0019787F"/>
    <w:rsid w:val="002410E4"/>
    <w:rsid w:val="00294383"/>
    <w:rsid w:val="002D0A93"/>
    <w:rsid w:val="004645FB"/>
    <w:rsid w:val="005C3E9B"/>
    <w:rsid w:val="005D2754"/>
    <w:rsid w:val="007566CD"/>
    <w:rsid w:val="0086353A"/>
    <w:rsid w:val="00B27918"/>
    <w:rsid w:val="00C324AE"/>
    <w:rsid w:val="00CA4D68"/>
    <w:rsid w:val="00D83436"/>
    <w:rsid w:val="00E06E5C"/>
    <w:rsid w:val="00E24832"/>
    <w:rsid w:val="00E415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FE33"/>
  <w15:chartTrackingRefBased/>
  <w15:docId w15:val="{B6B25672-1670-4DF9-B1A5-99DEBEAF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410E4"/>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E41505"/>
    <w:pPr>
      <w:ind w:left="720"/>
      <w:contextualSpacing/>
    </w:pPr>
  </w:style>
  <w:style w:type="table" w:styleId="Tabela-Siatka">
    <w:name w:val="Table Grid"/>
    <w:basedOn w:val="Standardowy"/>
    <w:uiPriority w:val="39"/>
    <w:rsid w:val="00C32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1523</Words>
  <Characters>9141</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Wilczyńska</dc:creator>
  <cp:keywords/>
  <dc:description/>
  <cp:lastModifiedBy>Przemysław Doliński</cp:lastModifiedBy>
  <cp:revision>2</cp:revision>
  <dcterms:created xsi:type="dcterms:W3CDTF">2026-02-18T08:08:00Z</dcterms:created>
  <dcterms:modified xsi:type="dcterms:W3CDTF">2026-02-18T08:08:00Z</dcterms:modified>
</cp:coreProperties>
</file>